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B85A3" w14:textId="57A651C9" w:rsidR="0069560E" w:rsidRPr="0069560E" w:rsidRDefault="00791C06" w:rsidP="0069560E">
      <w:pPr>
        <w:ind w:left="5664"/>
      </w:pPr>
      <w:r>
        <w:rPr>
          <w:vanish/>
        </w:rPr>
        <w:t>##$</w:t>
      </w:r>
    </w:p>
    <w:p w14:paraId="58228805" w14:textId="77777777" w:rsidR="0069560E" w:rsidRDefault="0069560E" w:rsidP="0069560E">
      <w:pPr>
        <w:jc w:val="center"/>
        <w:rPr>
          <w:rFonts w:ascii="Arial" w:hAnsi="Arial"/>
        </w:rPr>
      </w:pPr>
    </w:p>
    <w:p w14:paraId="3FC8FE6F" w14:textId="77777777" w:rsidR="0069560E" w:rsidRDefault="0069560E" w:rsidP="0069560E">
      <w:pPr>
        <w:jc w:val="center"/>
        <w:rPr>
          <w:sz w:val="22"/>
          <w:szCs w:val="22"/>
        </w:rPr>
      </w:pPr>
      <w:r>
        <w:rPr>
          <w:sz w:val="22"/>
          <w:szCs w:val="22"/>
        </w:rPr>
        <w:t>UMOWA</w:t>
      </w:r>
    </w:p>
    <w:p w14:paraId="1CD5C144" w14:textId="1B22341C" w:rsidR="0069560E" w:rsidRPr="000A3106" w:rsidRDefault="0035227B" w:rsidP="0069560E">
      <w:pPr>
        <w:jc w:val="center"/>
        <w:rPr>
          <w:b/>
          <w:bCs/>
        </w:rPr>
      </w:pPr>
      <w:r>
        <w:rPr>
          <w:b/>
          <w:bCs/>
        </w:rPr>
        <w:t>…………………………...</w:t>
      </w:r>
      <w:r w:rsidR="0069560E" w:rsidRPr="000A3106">
        <w:rPr>
          <w:b/>
          <w:bCs/>
          <w:vanish/>
        </w:rPr>
        <w:t>&lt;el:nasz_znak /&gt;$##</w:t>
      </w:r>
      <w:r>
        <w:rPr>
          <w:b/>
          <w:bCs/>
          <w:vanish/>
        </w:rPr>
        <w:t>..................</w:t>
      </w:r>
    </w:p>
    <w:p w14:paraId="4F64187B" w14:textId="77777777" w:rsidR="0069560E" w:rsidRPr="00DE2EDA" w:rsidRDefault="0069560E" w:rsidP="0069560E">
      <w:pPr>
        <w:jc w:val="center"/>
        <w:rPr>
          <w:rFonts w:eastAsia="Calibri"/>
          <w:sz w:val="22"/>
          <w:szCs w:val="22"/>
        </w:rPr>
      </w:pPr>
    </w:p>
    <w:p w14:paraId="4E0C0B29" w14:textId="64FCB1BD" w:rsidR="0069560E" w:rsidRPr="00DE2EDA" w:rsidRDefault="0069560E" w:rsidP="0069560E">
      <w:pPr>
        <w:spacing w:before="120"/>
        <w:jc w:val="center"/>
        <w:rPr>
          <w:rFonts w:eastAsia="Calibri"/>
          <w:sz w:val="22"/>
          <w:szCs w:val="22"/>
        </w:rPr>
      </w:pPr>
      <w:r w:rsidRPr="00DE2EDA">
        <w:rPr>
          <w:sz w:val="22"/>
          <w:szCs w:val="22"/>
        </w:rPr>
        <w:t xml:space="preserve">zawarta </w:t>
      </w:r>
      <w:proofErr w:type="gramStart"/>
      <w:r w:rsidRPr="00DE2EDA">
        <w:rPr>
          <w:sz w:val="22"/>
          <w:szCs w:val="22"/>
        </w:rPr>
        <w:t>w  dniu</w:t>
      </w:r>
      <w:proofErr w:type="gramEnd"/>
      <w:r w:rsidRPr="00DE2EDA">
        <w:rPr>
          <w:sz w:val="22"/>
          <w:szCs w:val="22"/>
        </w:rPr>
        <w:t xml:space="preserve"> </w:t>
      </w:r>
      <w:r w:rsidR="0035227B">
        <w:rPr>
          <w:sz w:val="22"/>
          <w:szCs w:val="22"/>
        </w:rPr>
        <w:t>…………………</w:t>
      </w:r>
    </w:p>
    <w:p w14:paraId="3F1513FD" w14:textId="77777777" w:rsidR="0069560E" w:rsidRPr="00DE2EDA" w:rsidRDefault="0069560E" w:rsidP="0069560E">
      <w:pPr>
        <w:shd w:val="clear" w:color="auto" w:fill="FFFFFF"/>
        <w:tabs>
          <w:tab w:val="left" w:pos="792"/>
          <w:tab w:val="left" w:leader="dot" w:pos="9648"/>
        </w:tabs>
        <w:ind w:left="14"/>
        <w:jc w:val="both"/>
        <w:rPr>
          <w:sz w:val="22"/>
          <w:szCs w:val="22"/>
        </w:rPr>
      </w:pPr>
    </w:p>
    <w:p w14:paraId="26ACA090" w14:textId="77777777" w:rsidR="0069560E" w:rsidRDefault="0069560E" w:rsidP="0069560E">
      <w:pPr>
        <w:shd w:val="clear" w:color="auto" w:fill="FFFFFF"/>
        <w:tabs>
          <w:tab w:val="left" w:pos="792"/>
          <w:tab w:val="left" w:leader="dot" w:pos="9648"/>
        </w:tabs>
        <w:spacing w:line="360" w:lineRule="auto"/>
        <w:ind w:left="1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pomiędzy:</w:t>
      </w:r>
    </w:p>
    <w:p w14:paraId="47986B03" w14:textId="77777777" w:rsidR="0069560E" w:rsidRPr="00DE2EDA" w:rsidRDefault="0069560E" w:rsidP="0069560E">
      <w:pPr>
        <w:shd w:val="clear" w:color="auto" w:fill="FFFFFF"/>
        <w:tabs>
          <w:tab w:val="left" w:pos="792"/>
          <w:tab w:val="left" w:leader="dot" w:pos="9648"/>
        </w:tabs>
        <w:spacing w:line="360" w:lineRule="auto"/>
        <w:ind w:left="14"/>
        <w:jc w:val="both"/>
        <w:rPr>
          <w:bCs/>
          <w:sz w:val="22"/>
          <w:szCs w:val="22"/>
        </w:rPr>
      </w:pPr>
      <w:r w:rsidRPr="00DE2EDA">
        <w:rPr>
          <w:bCs/>
          <w:sz w:val="22"/>
          <w:szCs w:val="22"/>
        </w:rPr>
        <w:t>Gminą Jastków</w:t>
      </w:r>
      <w:r w:rsidRPr="00DE2EDA">
        <w:rPr>
          <w:sz w:val="22"/>
          <w:szCs w:val="22"/>
        </w:rPr>
        <w:t xml:space="preserve">, z siedzibą 21-002 Jastków, Panieńszczyzna ul. Chmielowa 3, reprezentowaną przez </w:t>
      </w:r>
      <w:r w:rsidRPr="00DE2EDA">
        <w:rPr>
          <w:b/>
          <w:bCs/>
          <w:sz w:val="22"/>
          <w:szCs w:val="22"/>
        </w:rPr>
        <w:t>Wójt</w:t>
      </w:r>
      <w:r>
        <w:rPr>
          <w:b/>
          <w:bCs/>
          <w:sz w:val="22"/>
          <w:szCs w:val="22"/>
        </w:rPr>
        <w:t>a</w:t>
      </w:r>
      <w:r w:rsidRPr="00DE2EDA">
        <w:rPr>
          <w:b/>
          <w:bCs/>
          <w:sz w:val="22"/>
          <w:szCs w:val="22"/>
        </w:rPr>
        <w:t xml:space="preserve"> Gminy Jastków – </w:t>
      </w:r>
      <w:r>
        <w:rPr>
          <w:b/>
          <w:bCs/>
          <w:sz w:val="22"/>
          <w:szCs w:val="22"/>
        </w:rPr>
        <w:t>Pawła Jędrejka,</w:t>
      </w:r>
      <w:r w:rsidRPr="00DE2EDA">
        <w:rPr>
          <w:bCs/>
          <w:sz w:val="22"/>
          <w:szCs w:val="22"/>
        </w:rPr>
        <w:t xml:space="preserve"> przy kontrasygnacie Skarbnika Gminy – Małgorzaty Kamińskiej, zwaną w dalszej części </w:t>
      </w:r>
      <w:r w:rsidRPr="00DE2EDA">
        <w:rPr>
          <w:b/>
          <w:sz w:val="22"/>
          <w:szCs w:val="22"/>
        </w:rPr>
        <w:t>„Zamawiającym”</w:t>
      </w:r>
    </w:p>
    <w:p w14:paraId="78A7F5C5" w14:textId="217074B3" w:rsidR="0069560E" w:rsidRPr="00DE2EDA" w:rsidRDefault="0069560E" w:rsidP="0069560E">
      <w:pPr>
        <w:pStyle w:val="Tekstpodstawowy"/>
        <w:tabs>
          <w:tab w:val="clear" w:pos="450"/>
          <w:tab w:val="left" w:pos="426"/>
          <w:tab w:val="left" w:pos="851"/>
        </w:tabs>
        <w:spacing w:before="240" w:line="360" w:lineRule="auto"/>
        <w:rPr>
          <w:rFonts w:ascii="Times New Roman" w:eastAsia="Calibri" w:hAnsi="Times New Roman" w:cs="Times New Roman"/>
        </w:rPr>
      </w:pPr>
      <w:proofErr w:type="gramStart"/>
      <w:r w:rsidRPr="00DE2EDA">
        <w:rPr>
          <w:rFonts w:ascii="Times New Roman" w:hAnsi="Times New Roman" w:cs="Times New Roman"/>
        </w:rPr>
        <w:t>a:</w:t>
      </w:r>
      <w:r w:rsidR="00DB789A">
        <w:rPr>
          <w:rFonts w:ascii="Times New Roman" w:hAnsi="Times New Roman" w:cs="Times New Roman"/>
        </w:rPr>
        <w:t>…</w:t>
      </w:r>
      <w:proofErr w:type="gramEnd"/>
      <w:r w:rsidR="00DB789A">
        <w:rPr>
          <w:rFonts w:ascii="Times New Roman" w:hAnsi="Times New Roman" w:cs="Times New Roman"/>
        </w:rPr>
        <w:t>………………………………………………………………………………</w:t>
      </w:r>
      <w:proofErr w:type="gramStart"/>
      <w:r w:rsidR="00DB789A">
        <w:rPr>
          <w:rFonts w:ascii="Times New Roman" w:hAnsi="Times New Roman" w:cs="Times New Roman"/>
        </w:rPr>
        <w:t>…….</w:t>
      </w:r>
      <w:proofErr w:type="gramEnd"/>
      <w:r w:rsidR="00DB789A">
        <w:rPr>
          <w:rFonts w:ascii="Times New Roman" w:hAnsi="Times New Roman" w:cs="Times New Roman"/>
        </w:rPr>
        <w:t>.</w:t>
      </w:r>
    </w:p>
    <w:p w14:paraId="5E8C8B43" w14:textId="1EE8894B" w:rsidR="0069560E" w:rsidRPr="00DE2EDA" w:rsidRDefault="0069560E" w:rsidP="0069560E">
      <w:pPr>
        <w:pStyle w:val="Tekstpodstawowy"/>
        <w:tabs>
          <w:tab w:val="clear" w:pos="450"/>
          <w:tab w:val="left" w:pos="426"/>
          <w:tab w:val="left" w:pos="851"/>
        </w:tabs>
        <w:rPr>
          <w:rFonts w:ascii="Times New Roman" w:eastAsia="Calibri" w:hAnsi="Times New Roman" w:cs="Times New Roman"/>
        </w:rPr>
      </w:pPr>
      <w:r w:rsidRPr="00DE2EDA">
        <w:rPr>
          <w:rFonts w:ascii="Times New Roman" w:hAnsi="Times New Roman" w:cs="Times New Roman"/>
        </w:rPr>
        <w:t>NIP:</w:t>
      </w:r>
      <w:r w:rsidRPr="00EB6692">
        <w:rPr>
          <w:rFonts w:ascii="Times New Roman" w:hAnsi="Times New Roman"/>
          <w:sz w:val="20"/>
          <w:szCs w:val="20"/>
        </w:rPr>
        <w:t xml:space="preserve"> </w:t>
      </w:r>
      <w:r w:rsidR="00DB789A">
        <w:rPr>
          <w:rFonts w:ascii="Times New Roman" w:hAnsi="Times New Roman" w:cs="Times New Roman"/>
        </w:rPr>
        <w:t>…………………………………</w:t>
      </w:r>
    </w:p>
    <w:p w14:paraId="50C77D8E" w14:textId="4D3B96B9" w:rsidR="0069560E" w:rsidRPr="00DE2EDA" w:rsidRDefault="0069560E" w:rsidP="0069560E">
      <w:pPr>
        <w:pStyle w:val="Tekstpodstawowy"/>
        <w:tabs>
          <w:tab w:val="clear" w:pos="450"/>
          <w:tab w:val="left" w:pos="426"/>
          <w:tab w:val="left" w:pos="851"/>
        </w:tabs>
        <w:spacing w:before="120"/>
        <w:rPr>
          <w:rFonts w:ascii="Times New Roman" w:eastAsia="Calibri" w:hAnsi="Times New Roman" w:cs="Times New Roman"/>
          <w:i/>
          <w:iCs/>
        </w:rPr>
      </w:pPr>
      <w:r w:rsidRPr="00DE2EDA">
        <w:rPr>
          <w:rFonts w:ascii="Times New Roman" w:hAnsi="Times New Roman" w:cs="Times New Roman"/>
          <w:i/>
          <w:iCs/>
        </w:rPr>
        <w:t xml:space="preserve">reprezentowanym przez: </w:t>
      </w:r>
    </w:p>
    <w:p w14:paraId="10287FDD" w14:textId="70E108E0" w:rsidR="0069560E" w:rsidRPr="000A3106" w:rsidRDefault="00DB789A" w:rsidP="0069560E">
      <w:pPr>
        <w:jc w:val="both"/>
        <w:rPr>
          <w:rFonts w:eastAsia="Calibri"/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……………………………..</w:t>
      </w:r>
    </w:p>
    <w:p w14:paraId="7CBDFB80" w14:textId="77777777" w:rsidR="0069560E" w:rsidRPr="00DE2EDA" w:rsidRDefault="0069560E" w:rsidP="0069560E">
      <w:pPr>
        <w:jc w:val="both"/>
        <w:rPr>
          <w:rFonts w:eastAsia="Calibri"/>
          <w:i/>
          <w:iCs/>
          <w:sz w:val="22"/>
          <w:szCs w:val="22"/>
        </w:rPr>
      </w:pPr>
      <w:r w:rsidRPr="00DE2EDA">
        <w:rPr>
          <w:i/>
          <w:iCs/>
          <w:sz w:val="22"/>
          <w:szCs w:val="22"/>
        </w:rPr>
        <w:t>zwanym w dalszej części umowy</w:t>
      </w:r>
      <w:r w:rsidRPr="000A3106">
        <w:rPr>
          <w:b/>
          <w:bCs/>
          <w:i/>
          <w:iCs/>
          <w:sz w:val="22"/>
          <w:szCs w:val="22"/>
        </w:rPr>
        <w:t xml:space="preserve"> ,,Wykonawcą</w:t>
      </w:r>
      <w:r>
        <w:rPr>
          <w:b/>
          <w:bCs/>
          <w:i/>
          <w:iCs/>
          <w:sz w:val="22"/>
          <w:szCs w:val="22"/>
        </w:rPr>
        <w:t>”</w:t>
      </w:r>
      <w:r w:rsidRPr="000A3106">
        <w:rPr>
          <w:b/>
          <w:bCs/>
          <w:i/>
          <w:iCs/>
          <w:sz w:val="22"/>
          <w:szCs w:val="22"/>
        </w:rPr>
        <w:t xml:space="preserve"> </w:t>
      </w:r>
    </w:p>
    <w:p w14:paraId="1F6662E0" w14:textId="77777777" w:rsidR="0069560E" w:rsidRPr="00DE2EDA" w:rsidRDefault="0069560E" w:rsidP="0069560E">
      <w:pPr>
        <w:jc w:val="both"/>
        <w:rPr>
          <w:rFonts w:eastAsia="Calibri"/>
          <w:sz w:val="22"/>
          <w:szCs w:val="22"/>
        </w:rPr>
      </w:pPr>
    </w:p>
    <w:p w14:paraId="35EBEB24" w14:textId="77777777" w:rsidR="0069560E" w:rsidRPr="00DE2EDA" w:rsidRDefault="0069560E" w:rsidP="0069560E">
      <w:pPr>
        <w:jc w:val="both"/>
        <w:rPr>
          <w:rFonts w:eastAsia="Calibri"/>
          <w:i/>
          <w:iCs/>
          <w:sz w:val="22"/>
          <w:szCs w:val="22"/>
        </w:rPr>
      </w:pPr>
      <w:r w:rsidRPr="00DE2EDA">
        <w:rPr>
          <w:i/>
          <w:iCs/>
          <w:sz w:val="22"/>
          <w:szCs w:val="22"/>
        </w:rPr>
        <w:t>zwanymi łącznie w dalszej części umowy Stronami.</w:t>
      </w:r>
    </w:p>
    <w:p w14:paraId="36A88DA9" w14:textId="77777777" w:rsidR="0069560E" w:rsidRPr="00DE2EDA" w:rsidRDefault="0069560E" w:rsidP="0069560E">
      <w:pPr>
        <w:spacing w:before="120"/>
        <w:jc w:val="both"/>
        <w:rPr>
          <w:rFonts w:eastAsia="Calibri"/>
          <w:sz w:val="22"/>
          <w:szCs w:val="22"/>
        </w:rPr>
      </w:pPr>
    </w:p>
    <w:p w14:paraId="2C74471D" w14:textId="3CB5FDFF" w:rsidR="0069560E" w:rsidRPr="0069560E" w:rsidRDefault="0069560E" w:rsidP="0069560E">
      <w:pPr>
        <w:jc w:val="center"/>
        <w:rPr>
          <w:b/>
          <w:bCs/>
          <w:sz w:val="22"/>
          <w:szCs w:val="22"/>
        </w:rPr>
      </w:pPr>
      <w:r w:rsidRPr="00DE2EDA">
        <w:rPr>
          <w:b/>
          <w:bCs/>
          <w:sz w:val="22"/>
          <w:szCs w:val="22"/>
        </w:rPr>
        <w:t>Postanowienia ogólne</w:t>
      </w:r>
    </w:p>
    <w:p w14:paraId="03D8ED32" w14:textId="77777777" w:rsidR="0069560E" w:rsidRPr="00DE2EDA" w:rsidRDefault="0069560E" w:rsidP="0069560E">
      <w:pPr>
        <w:spacing w:before="80"/>
        <w:jc w:val="center"/>
        <w:rPr>
          <w:rFonts w:eastAsia="Calibri"/>
          <w:b/>
          <w:bCs/>
          <w:sz w:val="22"/>
          <w:szCs w:val="22"/>
        </w:rPr>
      </w:pPr>
      <w:r w:rsidRPr="00DE2EDA">
        <w:rPr>
          <w:b/>
          <w:bCs/>
          <w:sz w:val="22"/>
          <w:szCs w:val="22"/>
        </w:rPr>
        <w:t>§ 1</w:t>
      </w:r>
    </w:p>
    <w:p w14:paraId="3410397B" w14:textId="021202BD" w:rsidR="0069560E" w:rsidRDefault="0069560E" w:rsidP="0069560E">
      <w:pPr>
        <w:spacing w:line="276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Umowa została zawarta na podstawie procedury określonej w zarządzeniu Nr </w:t>
      </w:r>
      <w:r>
        <w:t xml:space="preserve">14/2026 </w:t>
      </w:r>
      <w:r>
        <w:rPr>
          <w:color w:val="000000" w:themeColor="text1"/>
          <w:sz w:val="22"/>
          <w:szCs w:val="22"/>
        </w:rPr>
        <w:t>W</w:t>
      </w:r>
      <w:r>
        <w:rPr>
          <w:color w:val="000000" w:themeColor="text1"/>
          <w:sz w:val="22"/>
          <w:szCs w:val="22"/>
          <w:lang w:val="es-ES_tradnl"/>
        </w:rPr>
        <w:t>ó</w:t>
      </w:r>
      <w:r>
        <w:rPr>
          <w:color w:val="000000" w:themeColor="text1"/>
          <w:sz w:val="22"/>
          <w:szCs w:val="22"/>
        </w:rPr>
        <w:t>jta Gminy Jastk</w:t>
      </w:r>
      <w:r>
        <w:rPr>
          <w:color w:val="000000" w:themeColor="text1"/>
          <w:sz w:val="22"/>
          <w:szCs w:val="22"/>
          <w:lang w:val="es-ES_tradnl"/>
        </w:rPr>
        <w:t>ó</w:t>
      </w:r>
      <w:r>
        <w:rPr>
          <w:color w:val="000000" w:themeColor="text1"/>
          <w:sz w:val="22"/>
          <w:szCs w:val="22"/>
        </w:rPr>
        <w:t xml:space="preserve">w </w:t>
      </w:r>
      <w:r>
        <w:t xml:space="preserve">z dnia 29.01.2026 </w:t>
      </w:r>
      <w:r>
        <w:rPr>
          <w:color w:val="000000" w:themeColor="text1"/>
          <w:sz w:val="22"/>
          <w:szCs w:val="22"/>
        </w:rPr>
        <w:t>w sprawie wprowadzenia regulaminu określającego zasady i tryb udzielania zam</w:t>
      </w:r>
      <w:r>
        <w:rPr>
          <w:color w:val="000000" w:themeColor="text1"/>
          <w:sz w:val="22"/>
          <w:szCs w:val="22"/>
          <w:lang w:val="es-ES_tradnl"/>
        </w:rPr>
        <w:t>ó</w:t>
      </w:r>
      <w:r>
        <w:rPr>
          <w:color w:val="000000" w:themeColor="text1"/>
          <w:sz w:val="22"/>
          <w:szCs w:val="22"/>
        </w:rPr>
        <w:t>wień publicznych, kt</w:t>
      </w:r>
      <w:r>
        <w:rPr>
          <w:color w:val="000000" w:themeColor="text1"/>
          <w:sz w:val="22"/>
          <w:szCs w:val="22"/>
          <w:lang w:val="es-ES_tradnl"/>
        </w:rPr>
        <w:t>ó</w:t>
      </w:r>
      <w:r>
        <w:rPr>
          <w:color w:val="000000" w:themeColor="text1"/>
          <w:sz w:val="22"/>
          <w:szCs w:val="22"/>
        </w:rPr>
        <w:t>rych wartość nie przekracza kwoty 170 000,00 zł netto lub zam</w:t>
      </w:r>
      <w:r>
        <w:rPr>
          <w:color w:val="000000" w:themeColor="text1"/>
          <w:sz w:val="22"/>
          <w:szCs w:val="22"/>
          <w:lang w:val="es-ES_tradnl"/>
        </w:rPr>
        <w:t>ó</w:t>
      </w:r>
      <w:r>
        <w:rPr>
          <w:color w:val="000000" w:themeColor="text1"/>
          <w:sz w:val="22"/>
          <w:szCs w:val="22"/>
        </w:rPr>
        <w:t>wień, dla kt</w:t>
      </w:r>
      <w:r>
        <w:rPr>
          <w:color w:val="000000" w:themeColor="text1"/>
          <w:sz w:val="22"/>
          <w:szCs w:val="22"/>
          <w:lang w:val="es-ES_tradnl"/>
        </w:rPr>
        <w:t>ó</w:t>
      </w:r>
      <w:r>
        <w:rPr>
          <w:color w:val="000000" w:themeColor="text1"/>
          <w:sz w:val="22"/>
          <w:szCs w:val="22"/>
        </w:rPr>
        <w:t>rych nie stosuje się ustawy Prawo zam</w:t>
      </w:r>
      <w:r>
        <w:rPr>
          <w:color w:val="000000" w:themeColor="text1"/>
          <w:sz w:val="22"/>
          <w:szCs w:val="22"/>
          <w:lang w:val="es-ES_tradnl"/>
        </w:rPr>
        <w:t>ó</w:t>
      </w:r>
      <w:r>
        <w:rPr>
          <w:color w:val="000000" w:themeColor="text1"/>
          <w:sz w:val="22"/>
          <w:szCs w:val="22"/>
        </w:rPr>
        <w:t>wień publicznych. Do postępowania nie stosuje się ustawy z dnia 11 września 2019 r. Prawo zam</w:t>
      </w:r>
      <w:r>
        <w:rPr>
          <w:color w:val="000000" w:themeColor="text1"/>
          <w:sz w:val="22"/>
          <w:szCs w:val="22"/>
          <w:lang w:val="es-ES_tradnl"/>
        </w:rPr>
        <w:t>ó</w:t>
      </w:r>
      <w:r>
        <w:rPr>
          <w:color w:val="000000" w:themeColor="text1"/>
          <w:sz w:val="22"/>
          <w:szCs w:val="22"/>
        </w:rPr>
        <w:t>wień publicznych (Dz. U. z 2024 r. poz. 1320.) zwaną dalej ustawą.</w:t>
      </w:r>
    </w:p>
    <w:p w14:paraId="6D7A04DD" w14:textId="77777777" w:rsidR="0069560E" w:rsidRPr="00DE2EDA" w:rsidRDefault="0069560E" w:rsidP="0069560E">
      <w:pPr>
        <w:tabs>
          <w:tab w:val="left" w:pos="450"/>
        </w:tabs>
        <w:jc w:val="both"/>
        <w:rPr>
          <w:rFonts w:eastAsia="Calibri"/>
          <w:sz w:val="22"/>
          <w:szCs w:val="22"/>
        </w:rPr>
      </w:pPr>
    </w:p>
    <w:p w14:paraId="7D1982AD" w14:textId="77777777" w:rsidR="0069560E" w:rsidRPr="00DE2EDA" w:rsidRDefault="0069560E" w:rsidP="0069560E">
      <w:pPr>
        <w:tabs>
          <w:tab w:val="left" w:pos="450"/>
          <w:tab w:val="left" w:pos="833"/>
        </w:tabs>
        <w:ind w:left="113"/>
        <w:jc w:val="center"/>
        <w:rPr>
          <w:rFonts w:eastAsia="Calibri"/>
          <w:b/>
          <w:bCs/>
          <w:sz w:val="22"/>
          <w:szCs w:val="22"/>
        </w:rPr>
      </w:pPr>
      <w:r w:rsidRPr="00DE2EDA">
        <w:rPr>
          <w:b/>
          <w:bCs/>
          <w:sz w:val="22"/>
          <w:szCs w:val="22"/>
        </w:rPr>
        <w:t>Przedmiot umowy</w:t>
      </w:r>
    </w:p>
    <w:p w14:paraId="56B7125E" w14:textId="77777777" w:rsidR="0069560E" w:rsidRPr="00DE2EDA" w:rsidRDefault="0069560E" w:rsidP="0069560E">
      <w:pPr>
        <w:tabs>
          <w:tab w:val="left" w:pos="450"/>
        </w:tabs>
        <w:spacing w:before="80"/>
        <w:jc w:val="center"/>
        <w:rPr>
          <w:rFonts w:eastAsia="Calibri"/>
          <w:b/>
          <w:bCs/>
          <w:sz w:val="22"/>
          <w:szCs w:val="22"/>
        </w:rPr>
      </w:pPr>
      <w:r w:rsidRPr="00DE2EDA">
        <w:rPr>
          <w:b/>
          <w:bCs/>
          <w:sz w:val="22"/>
          <w:szCs w:val="22"/>
        </w:rPr>
        <w:t>§ 2</w:t>
      </w:r>
    </w:p>
    <w:p w14:paraId="244D3095" w14:textId="77777777" w:rsidR="00DB789A" w:rsidRDefault="0069560E" w:rsidP="0069560E">
      <w:pPr>
        <w:autoSpaceDE w:val="0"/>
        <w:autoSpaceDN w:val="0"/>
        <w:adjustRightInd w:val="0"/>
        <w:rPr>
          <w:sz w:val="22"/>
          <w:szCs w:val="22"/>
        </w:rPr>
      </w:pPr>
      <w:r w:rsidRPr="00321DD0">
        <w:rPr>
          <w:sz w:val="22"/>
          <w:szCs w:val="22"/>
        </w:rPr>
        <w:t>Zamawiający zleca, a Wykonawca przyjmuje do wykonania roboty polegające na</w:t>
      </w:r>
      <w:r>
        <w:rPr>
          <w:sz w:val="22"/>
          <w:szCs w:val="22"/>
        </w:rPr>
        <w:t xml:space="preserve"> wykonaniu</w:t>
      </w:r>
      <w:r w:rsidRPr="00321DD0">
        <w:rPr>
          <w:sz w:val="22"/>
          <w:szCs w:val="22"/>
        </w:rPr>
        <w:t>:</w:t>
      </w:r>
    </w:p>
    <w:p w14:paraId="4848932A" w14:textId="3F40641B" w:rsidR="0069560E" w:rsidRDefault="0069560E" w:rsidP="0069560E">
      <w:pPr>
        <w:autoSpaceDE w:val="0"/>
        <w:autoSpaceDN w:val="0"/>
        <w:adjustRightInd w:val="0"/>
        <w:rPr>
          <w:b/>
          <w:bCs/>
          <w:i/>
          <w:iCs/>
          <w:sz w:val="22"/>
          <w:szCs w:val="22"/>
        </w:rPr>
      </w:pPr>
      <w:r w:rsidRPr="00321DD0">
        <w:rPr>
          <w:b/>
          <w:bCs/>
          <w:i/>
          <w:iCs/>
          <w:sz w:val="22"/>
          <w:szCs w:val="22"/>
        </w:rPr>
        <w:t xml:space="preserve"> </w:t>
      </w:r>
      <w:bookmarkStart w:id="0" w:name="_Hlk191464542"/>
    </w:p>
    <w:bookmarkEnd w:id="0"/>
    <w:p w14:paraId="25B1B601" w14:textId="4200FBA0" w:rsidR="0069560E" w:rsidRPr="00DB789A" w:rsidRDefault="00DB789A">
      <w:pPr>
        <w:pStyle w:val="Akapitzlist"/>
        <w:numPr>
          <w:ilvl w:val="0"/>
          <w:numId w:val="58"/>
        </w:numPr>
        <w:spacing w:line="276" w:lineRule="auto"/>
        <w:jc w:val="both"/>
        <w:rPr>
          <w:rFonts w:eastAsia="Times New Roman" w:cs="Times New Roman"/>
          <w:b/>
          <w:bCs/>
          <w:color w:val="000000" w:themeColor="text1"/>
          <w:sz w:val="22"/>
          <w:szCs w:val="22"/>
          <w:bdr w:val="none" w:sz="0" w:space="0" w:color="auto"/>
        </w:rPr>
      </w:pPr>
      <w:r w:rsidRPr="00DB789A">
        <w:rPr>
          <w:rFonts w:eastAsia="Times New Roman" w:cs="Times New Roman"/>
          <w:b/>
          <w:bCs/>
          <w:color w:val="000000" w:themeColor="text1"/>
          <w:sz w:val="22"/>
          <w:szCs w:val="22"/>
          <w:bdr w:val="none" w:sz="0" w:space="0" w:color="auto"/>
        </w:rPr>
        <w:t>rekultywacji i nasadzeń</w:t>
      </w:r>
      <w:r>
        <w:rPr>
          <w:rFonts w:eastAsia="Times New Roman" w:cs="Times New Roman"/>
          <w:b/>
          <w:bCs/>
          <w:color w:val="000000" w:themeColor="text1"/>
          <w:sz w:val="22"/>
          <w:szCs w:val="22"/>
          <w:bdr w:val="none" w:sz="0" w:space="0" w:color="auto"/>
        </w:rPr>
        <w:t xml:space="preserve"> roślin</w:t>
      </w:r>
      <w:r w:rsidRPr="00DB789A">
        <w:rPr>
          <w:rFonts w:eastAsia="Times New Roman" w:cs="Times New Roman"/>
          <w:b/>
          <w:bCs/>
          <w:color w:val="000000" w:themeColor="text1"/>
          <w:sz w:val="22"/>
          <w:szCs w:val="22"/>
          <w:bdr w:val="none" w:sz="0" w:space="0" w:color="auto"/>
        </w:rPr>
        <w:t> </w:t>
      </w:r>
      <w:r>
        <w:rPr>
          <w:rFonts w:eastAsia="Times New Roman" w:cs="Times New Roman"/>
          <w:b/>
          <w:bCs/>
          <w:color w:val="000000" w:themeColor="text1"/>
          <w:sz w:val="22"/>
          <w:szCs w:val="22"/>
          <w:bdr w:val="none" w:sz="0" w:space="0" w:color="auto"/>
        </w:rPr>
        <w:t xml:space="preserve">na </w:t>
      </w:r>
      <w:r w:rsidRPr="00DB789A">
        <w:rPr>
          <w:rFonts w:eastAsia="Times New Roman" w:cs="Times New Roman"/>
          <w:b/>
          <w:bCs/>
          <w:color w:val="000000" w:themeColor="text1"/>
          <w:sz w:val="22"/>
          <w:szCs w:val="22"/>
          <w:bdr w:val="none" w:sz="0" w:space="0" w:color="auto"/>
        </w:rPr>
        <w:t>teren</w:t>
      </w:r>
      <w:r w:rsidR="0035227B">
        <w:rPr>
          <w:rFonts w:eastAsia="Times New Roman" w:cs="Times New Roman"/>
          <w:b/>
          <w:bCs/>
          <w:color w:val="000000" w:themeColor="text1"/>
          <w:sz w:val="22"/>
          <w:szCs w:val="22"/>
          <w:bdr w:val="none" w:sz="0" w:space="0" w:color="auto"/>
        </w:rPr>
        <w:t>ie</w:t>
      </w:r>
      <w:r w:rsidRPr="00DB789A">
        <w:rPr>
          <w:rFonts w:eastAsia="Times New Roman" w:cs="Times New Roman"/>
          <w:b/>
          <w:bCs/>
          <w:color w:val="000000" w:themeColor="text1"/>
          <w:sz w:val="22"/>
          <w:szCs w:val="22"/>
          <w:bdr w:val="none" w:sz="0" w:space="0" w:color="auto"/>
        </w:rPr>
        <w:t xml:space="preserve"> obejmując</w:t>
      </w:r>
      <w:r w:rsidR="0035227B">
        <w:rPr>
          <w:rFonts w:eastAsia="Times New Roman" w:cs="Times New Roman"/>
          <w:b/>
          <w:bCs/>
          <w:color w:val="000000" w:themeColor="text1"/>
          <w:sz w:val="22"/>
          <w:szCs w:val="22"/>
          <w:bdr w:val="none" w:sz="0" w:space="0" w:color="auto"/>
        </w:rPr>
        <w:t>ym</w:t>
      </w:r>
      <w:r w:rsidRPr="00DB789A">
        <w:rPr>
          <w:rFonts w:eastAsia="Times New Roman" w:cs="Times New Roman"/>
          <w:b/>
          <w:bCs/>
          <w:color w:val="000000" w:themeColor="text1"/>
          <w:sz w:val="22"/>
          <w:szCs w:val="22"/>
          <w:bdr w:val="none" w:sz="0" w:space="0" w:color="auto"/>
        </w:rPr>
        <w:t xml:space="preserve"> powierzchnię wokół budynku ,,Multimedialnego centrum przyrodniczo-edukacyjnego" w Panieńszczyźnie, 21-002 Jastków”.</w:t>
      </w:r>
    </w:p>
    <w:p w14:paraId="3F77051B" w14:textId="54708125" w:rsidR="00DB789A" w:rsidRDefault="0035227B" w:rsidP="00DB789A">
      <w:pPr>
        <w:jc w:val="both"/>
      </w:pPr>
      <w:r>
        <w:t>Zakres umowny obejmuje wykonanie:</w:t>
      </w:r>
    </w:p>
    <w:p w14:paraId="540BC3E9" w14:textId="2BE8BA5D" w:rsidR="00DB789A" w:rsidRPr="0035227B" w:rsidRDefault="00DB789A" w:rsidP="0035227B">
      <w:pPr>
        <w:pStyle w:val="Akapitzlist"/>
        <w:numPr>
          <w:ilvl w:val="0"/>
          <w:numId w:val="60"/>
        </w:numPr>
        <w:spacing w:line="276" w:lineRule="auto"/>
        <w:jc w:val="both"/>
        <w:rPr>
          <w:sz w:val="22"/>
          <w:szCs w:val="22"/>
        </w:rPr>
      </w:pPr>
      <w:r w:rsidRPr="0035227B">
        <w:rPr>
          <w:sz w:val="22"/>
          <w:szCs w:val="22"/>
        </w:rPr>
        <w:t>dostarczenie 14 sztuk donic ogrodowych betonowych o wymiarach 100x30x40 cm. Powierzchnia wykończenia w kolorze szarym o strukturze betonu architektonicznego, </w:t>
      </w:r>
    </w:p>
    <w:p w14:paraId="62679916" w14:textId="44680EB2" w:rsidR="00DB789A" w:rsidRPr="0035227B" w:rsidRDefault="00DB789A" w:rsidP="0035227B">
      <w:pPr>
        <w:pStyle w:val="Akapitzlist"/>
        <w:numPr>
          <w:ilvl w:val="0"/>
          <w:numId w:val="60"/>
        </w:numPr>
        <w:spacing w:line="276" w:lineRule="auto"/>
        <w:jc w:val="both"/>
        <w:rPr>
          <w:sz w:val="22"/>
          <w:szCs w:val="22"/>
        </w:rPr>
      </w:pPr>
      <w:r w:rsidRPr="0035227B">
        <w:rPr>
          <w:sz w:val="22"/>
          <w:szCs w:val="22"/>
        </w:rPr>
        <w:t>dostarczenie i napełnienie donic ziemią ogrodową, </w:t>
      </w:r>
    </w:p>
    <w:p w14:paraId="3B68B9DC" w14:textId="497A217D" w:rsidR="00DB789A" w:rsidRPr="0035227B" w:rsidRDefault="00DB789A" w:rsidP="0035227B">
      <w:pPr>
        <w:pStyle w:val="Akapitzlist"/>
        <w:numPr>
          <w:ilvl w:val="0"/>
          <w:numId w:val="60"/>
        </w:numPr>
        <w:spacing w:line="276" w:lineRule="auto"/>
        <w:jc w:val="both"/>
        <w:rPr>
          <w:sz w:val="22"/>
          <w:szCs w:val="22"/>
        </w:rPr>
      </w:pPr>
      <w:r w:rsidRPr="0035227B">
        <w:rPr>
          <w:sz w:val="22"/>
          <w:szCs w:val="22"/>
        </w:rPr>
        <w:t>zakup i posadzenie w donicach ogrodowych Lawendy wąskolistnej w ilości 42 szt,</w:t>
      </w:r>
    </w:p>
    <w:p w14:paraId="3BAEF0BC" w14:textId="3BCF5A26" w:rsidR="00DB789A" w:rsidRPr="0035227B" w:rsidRDefault="00DB789A" w:rsidP="0035227B">
      <w:pPr>
        <w:pStyle w:val="Akapitzlist"/>
        <w:numPr>
          <w:ilvl w:val="0"/>
          <w:numId w:val="60"/>
        </w:numPr>
        <w:spacing w:line="276" w:lineRule="auto"/>
        <w:jc w:val="both"/>
        <w:rPr>
          <w:sz w:val="22"/>
          <w:szCs w:val="22"/>
        </w:rPr>
      </w:pPr>
      <w:r w:rsidRPr="0035227B">
        <w:rPr>
          <w:sz w:val="22"/>
          <w:szCs w:val="22"/>
        </w:rPr>
        <w:t>zakup i posadzenie 11 sztuk Robinii akacjowej,</w:t>
      </w:r>
    </w:p>
    <w:p w14:paraId="41561E89" w14:textId="566EEEB2" w:rsidR="00DB789A" w:rsidRPr="0035227B" w:rsidRDefault="00DB789A" w:rsidP="0035227B">
      <w:pPr>
        <w:pStyle w:val="Akapitzlist"/>
        <w:numPr>
          <w:ilvl w:val="0"/>
          <w:numId w:val="60"/>
        </w:numPr>
        <w:spacing w:line="276" w:lineRule="auto"/>
        <w:jc w:val="both"/>
        <w:rPr>
          <w:sz w:val="22"/>
          <w:szCs w:val="22"/>
        </w:rPr>
      </w:pPr>
      <w:r w:rsidRPr="0035227B">
        <w:rPr>
          <w:sz w:val="22"/>
          <w:szCs w:val="22"/>
        </w:rPr>
        <w:t>zakup i posadzenie 40 sztuk Jałowca płożącego,</w:t>
      </w:r>
    </w:p>
    <w:p w14:paraId="1FDE3720" w14:textId="78AA26FC" w:rsidR="00DB789A" w:rsidRPr="0035227B" w:rsidRDefault="00DB789A" w:rsidP="0035227B">
      <w:pPr>
        <w:pStyle w:val="Akapitzlist"/>
        <w:numPr>
          <w:ilvl w:val="0"/>
          <w:numId w:val="60"/>
        </w:numPr>
        <w:spacing w:line="276" w:lineRule="auto"/>
        <w:jc w:val="both"/>
        <w:rPr>
          <w:sz w:val="22"/>
          <w:szCs w:val="22"/>
        </w:rPr>
      </w:pPr>
      <w:r w:rsidRPr="0035227B">
        <w:rPr>
          <w:sz w:val="22"/>
          <w:szCs w:val="22"/>
        </w:rPr>
        <w:t>zakup i posadzenie 5 sztuk roślin z rodziny trawiastych Miskant Chiński Gracillimus,</w:t>
      </w:r>
    </w:p>
    <w:p w14:paraId="2AF599CC" w14:textId="4D425FA0" w:rsidR="00DB789A" w:rsidRPr="0035227B" w:rsidRDefault="00DB789A" w:rsidP="0035227B">
      <w:pPr>
        <w:pStyle w:val="Akapitzlist"/>
        <w:numPr>
          <w:ilvl w:val="0"/>
          <w:numId w:val="60"/>
        </w:numPr>
        <w:spacing w:line="276" w:lineRule="auto"/>
        <w:jc w:val="both"/>
        <w:rPr>
          <w:sz w:val="22"/>
          <w:szCs w:val="22"/>
        </w:rPr>
      </w:pPr>
      <w:r w:rsidRPr="0035227B">
        <w:rPr>
          <w:sz w:val="22"/>
          <w:szCs w:val="22"/>
        </w:rPr>
        <w:t>zakup i posadzenie 30 sztuk roślin z rodziny trawiastych Turzyca Ice Dance, </w:t>
      </w:r>
    </w:p>
    <w:p w14:paraId="2B19F26A" w14:textId="54179AB5" w:rsidR="00DB789A" w:rsidRPr="0035227B" w:rsidRDefault="00DB789A" w:rsidP="0035227B">
      <w:pPr>
        <w:pStyle w:val="Akapitzlist"/>
        <w:numPr>
          <w:ilvl w:val="0"/>
          <w:numId w:val="60"/>
        </w:numPr>
        <w:spacing w:line="276" w:lineRule="auto"/>
        <w:jc w:val="both"/>
        <w:rPr>
          <w:sz w:val="22"/>
          <w:szCs w:val="22"/>
        </w:rPr>
      </w:pPr>
      <w:r w:rsidRPr="0035227B">
        <w:rPr>
          <w:sz w:val="22"/>
          <w:szCs w:val="22"/>
        </w:rPr>
        <w:t>zakup i posadzenie 8 sztuk Bluszczu Hedera,</w:t>
      </w:r>
    </w:p>
    <w:p w14:paraId="1D75950A" w14:textId="18565C46" w:rsidR="00DB789A" w:rsidRPr="0035227B" w:rsidRDefault="00DB789A" w:rsidP="0035227B">
      <w:pPr>
        <w:pStyle w:val="Akapitzlist"/>
        <w:numPr>
          <w:ilvl w:val="0"/>
          <w:numId w:val="60"/>
        </w:numPr>
        <w:spacing w:line="276" w:lineRule="auto"/>
        <w:jc w:val="both"/>
        <w:rPr>
          <w:sz w:val="22"/>
          <w:szCs w:val="22"/>
        </w:rPr>
      </w:pPr>
      <w:r w:rsidRPr="0035227B">
        <w:rPr>
          <w:sz w:val="22"/>
          <w:szCs w:val="22"/>
        </w:rPr>
        <w:t>zakup i montaż 16 mb linek stalowych do prowadzenia roślin pnących wraz z osprzętem,</w:t>
      </w:r>
    </w:p>
    <w:p w14:paraId="42E373E1" w14:textId="2212AE95" w:rsidR="00DB789A" w:rsidRPr="0035227B" w:rsidRDefault="00DB789A" w:rsidP="0035227B">
      <w:pPr>
        <w:pStyle w:val="Akapitzlist"/>
        <w:numPr>
          <w:ilvl w:val="0"/>
          <w:numId w:val="60"/>
        </w:numPr>
        <w:spacing w:line="276" w:lineRule="auto"/>
        <w:jc w:val="both"/>
        <w:rPr>
          <w:sz w:val="22"/>
          <w:szCs w:val="22"/>
        </w:rPr>
      </w:pPr>
      <w:r w:rsidRPr="0035227B">
        <w:rPr>
          <w:sz w:val="22"/>
          <w:szCs w:val="22"/>
        </w:rPr>
        <w:t>zakup i ułożenie 41 m2 maty ogrodowej przeciw szkodnikom,</w:t>
      </w:r>
    </w:p>
    <w:p w14:paraId="2AE15103" w14:textId="5E93F5F6" w:rsidR="00DB789A" w:rsidRPr="0035227B" w:rsidRDefault="00DB789A" w:rsidP="0035227B">
      <w:pPr>
        <w:pStyle w:val="Akapitzlist"/>
        <w:numPr>
          <w:ilvl w:val="0"/>
          <w:numId w:val="60"/>
        </w:numPr>
        <w:spacing w:line="276" w:lineRule="auto"/>
        <w:jc w:val="both"/>
        <w:rPr>
          <w:sz w:val="22"/>
          <w:szCs w:val="22"/>
        </w:rPr>
      </w:pPr>
      <w:r w:rsidRPr="0035227B">
        <w:rPr>
          <w:sz w:val="22"/>
          <w:szCs w:val="22"/>
        </w:rPr>
        <w:t>zakup i rozłożenie kamienia ogrodowego typu ,,Grys Blooma o frakcji 8-16 mm, w ilości 2m3,</w:t>
      </w:r>
    </w:p>
    <w:p w14:paraId="20EDA480" w14:textId="492982C9" w:rsidR="00DB789A" w:rsidRPr="0035227B" w:rsidRDefault="00DB789A" w:rsidP="0035227B">
      <w:pPr>
        <w:pStyle w:val="Akapitzlist"/>
        <w:numPr>
          <w:ilvl w:val="0"/>
          <w:numId w:val="60"/>
        </w:numPr>
        <w:spacing w:line="276" w:lineRule="auto"/>
        <w:jc w:val="both"/>
        <w:rPr>
          <w:sz w:val="22"/>
          <w:szCs w:val="22"/>
        </w:rPr>
      </w:pPr>
      <w:r w:rsidRPr="0035227B">
        <w:rPr>
          <w:sz w:val="22"/>
          <w:szCs w:val="22"/>
        </w:rPr>
        <w:t xml:space="preserve">zakup i montaż </w:t>
      </w:r>
      <w:proofErr w:type="gramStart"/>
      <w:r w:rsidRPr="0035227B">
        <w:rPr>
          <w:sz w:val="22"/>
          <w:szCs w:val="22"/>
        </w:rPr>
        <w:t>obrzeży</w:t>
      </w:r>
      <w:proofErr w:type="gramEnd"/>
      <w:r w:rsidRPr="0035227B">
        <w:rPr>
          <w:sz w:val="22"/>
          <w:szCs w:val="22"/>
        </w:rPr>
        <w:t xml:space="preserve"> betonowych grubości 6 cm, w ilości 11 mb,</w:t>
      </w:r>
    </w:p>
    <w:p w14:paraId="57CC961E" w14:textId="4D9A3323" w:rsidR="00DB789A" w:rsidRPr="0035227B" w:rsidRDefault="00DB789A" w:rsidP="0035227B">
      <w:pPr>
        <w:pStyle w:val="Akapitzlist"/>
        <w:numPr>
          <w:ilvl w:val="0"/>
          <w:numId w:val="60"/>
        </w:numPr>
        <w:spacing w:line="276" w:lineRule="auto"/>
        <w:jc w:val="both"/>
        <w:rPr>
          <w:sz w:val="24"/>
          <w:szCs w:val="24"/>
        </w:rPr>
      </w:pPr>
      <w:r w:rsidRPr="0035227B">
        <w:rPr>
          <w:sz w:val="24"/>
          <w:szCs w:val="24"/>
        </w:rPr>
        <w:t>zakup i rozłożenie trawy z rolki w ilości 276 m.</w:t>
      </w:r>
    </w:p>
    <w:p w14:paraId="297166FC" w14:textId="77777777" w:rsidR="00DB789A" w:rsidRPr="00DE2EDA" w:rsidRDefault="00DB789A" w:rsidP="0035227B">
      <w:pPr>
        <w:pStyle w:val="Tekstpodstawowy"/>
        <w:ind w:left="360"/>
        <w:rPr>
          <w:rFonts w:ascii="Times New Roman" w:hAnsi="Times New Roman" w:cs="Times New Roman"/>
          <w:b/>
          <w:bCs/>
        </w:rPr>
      </w:pPr>
    </w:p>
    <w:p w14:paraId="2D9FF811" w14:textId="77777777" w:rsidR="0069560E" w:rsidRPr="00DE2EDA" w:rsidRDefault="0069560E" w:rsidP="0069560E">
      <w:pPr>
        <w:pStyle w:val="Tekstpodstawowy"/>
        <w:ind w:left="340"/>
        <w:rPr>
          <w:rFonts w:ascii="Times New Roman" w:eastAsia="Calibri" w:hAnsi="Times New Roman" w:cs="Times New Roman"/>
          <w:b/>
          <w:bCs/>
        </w:rPr>
      </w:pPr>
    </w:p>
    <w:p w14:paraId="6CFC6463" w14:textId="77777777" w:rsidR="0069560E" w:rsidRPr="00DE2EDA" w:rsidRDefault="0069560E" w:rsidP="0069560E">
      <w:pPr>
        <w:pStyle w:val="Nagwek1"/>
        <w:rPr>
          <w:rFonts w:ascii="Times New Roman" w:eastAsia="Calibri" w:hAnsi="Times New Roman" w:cs="Times New Roman"/>
        </w:rPr>
      </w:pPr>
      <w:r w:rsidRPr="00DE2EDA">
        <w:rPr>
          <w:rFonts w:ascii="Times New Roman" w:hAnsi="Times New Roman" w:cs="Times New Roman"/>
        </w:rPr>
        <w:t>Realizacja umowy / Podwykonawstwo</w:t>
      </w:r>
    </w:p>
    <w:p w14:paraId="29A41D5B" w14:textId="77777777" w:rsidR="0069560E" w:rsidRPr="00DE2EDA" w:rsidRDefault="0069560E" w:rsidP="0069560E">
      <w:pPr>
        <w:tabs>
          <w:tab w:val="left" w:pos="450"/>
        </w:tabs>
        <w:spacing w:before="80"/>
        <w:jc w:val="center"/>
        <w:rPr>
          <w:rFonts w:eastAsia="Calibri"/>
          <w:b/>
          <w:bCs/>
          <w:sz w:val="22"/>
          <w:szCs w:val="22"/>
        </w:rPr>
      </w:pPr>
      <w:r w:rsidRPr="00DE2EDA">
        <w:rPr>
          <w:b/>
          <w:bCs/>
          <w:sz w:val="22"/>
          <w:szCs w:val="22"/>
        </w:rPr>
        <w:t>§ 3</w:t>
      </w:r>
    </w:p>
    <w:p w14:paraId="1806FB69" w14:textId="7BB232FD" w:rsidR="0069560E" w:rsidRPr="00DE2EDA" w:rsidRDefault="0069560E" w:rsidP="0069560E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Wykonawca </w:t>
      </w:r>
      <w:r w:rsidR="00A43C7E" w:rsidRPr="00DE2EDA">
        <w:rPr>
          <w:sz w:val="22"/>
          <w:szCs w:val="22"/>
        </w:rPr>
        <w:t>będzie</w:t>
      </w:r>
      <w:r w:rsidRPr="00DE2EDA">
        <w:rPr>
          <w:sz w:val="22"/>
          <w:szCs w:val="22"/>
        </w:rPr>
        <w:t xml:space="preserve"> realizował przedmiot umowy siłami własnymi. </w:t>
      </w:r>
      <w:r w:rsidR="00A43C7E" w:rsidRPr="00DE2EDA">
        <w:rPr>
          <w:sz w:val="22"/>
          <w:szCs w:val="22"/>
        </w:rPr>
        <w:t>Może</w:t>
      </w:r>
      <w:r w:rsidRPr="00DE2EDA">
        <w:rPr>
          <w:sz w:val="22"/>
          <w:szCs w:val="22"/>
        </w:rPr>
        <w:t xml:space="preserve"> jedynie </w:t>
      </w:r>
      <w:r w:rsidR="00A43C7E" w:rsidRPr="00DE2EDA">
        <w:rPr>
          <w:sz w:val="22"/>
          <w:szCs w:val="22"/>
        </w:rPr>
        <w:t>skorzystać</w:t>
      </w:r>
      <w:r w:rsidRPr="00DE2EDA">
        <w:rPr>
          <w:sz w:val="22"/>
          <w:szCs w:val="22"/>
        </w:rPr>
        <w:t xml:space="preserve">́ z pomocy </w:t>
      </w:r>
      <w:r w:rsidR="00A43C7E" w:rsidRPr="00DE2EDA">
        <w:rPr>
          <w:sz w:val="22"/>
          <w:szCs w:val="22"/>
        </w:rPr>
        <w:t>podwykonawców</w:t>
      </w:r>
      <w:r w:rsidRPr="00DE2EDA">
        <w:rPr>
          <w:sz w:val="22"/>
          <w:szCs w:val="22"/>
        </w:rPr>
        <w:t xml:space="preserve">, </w:t>
      </w:r>
      <w:r w:rsidR="00A43C7E" w:rsidRPr="00DE2EDA">
        <w:rPr>
          <w:sz w:val="22"/>
          <w:szCs w:val="22"/>
        </w:rPr>
        <w:t>wyłącznie</w:t>
      </w:r>
      <w:r w:rsidRPr="00DE2EDA">
        <w:rPr>
          <w:sz w:val="22"/>
          <w:szCs w:val="22"/>
        </w:rPr>
        <w:t xml:space="preserve"> na podstawie zgody </w:t>
      </w:r>
      <w:r w:rsidR="00A43C7E" w:rsidRPr="00DE2EDA">
        <w:rPr>
          <w:sz w:val="22"/>
          <w:szCs w:val="22"/>
        </w:rPr>
        <w:t>wyrażonej</w:t>
      </w:r>
      <w:r w:rsidRPr="00DE2EDA">
        <w:rPr>
          <w:sz w:val="22"/>
          <w:szCs w:val="22"/>
        </w:rPr>
        <w:t xml:space="preserve"> przez </w:t>
      </w:r>
      <w:r w:rsidR="00A43C7E" w:rsidRPr="00DE2EDA">
        <w:rPr>
          <w:sz w:val="22"/>
          <w:szCs w:val="22"/>
        </w:rPr>
        <w:t>Zamawiającego</w:t>
      </w:r>
      <w:r w:rsidRPr="00DE2EDA">
        <w:rPr>
          <w:sz w:val="22"/>
          <w:szCs w:val="22"/>
        </w:rPr>
        <w:t xml:space="preserve"> na </w:t>
      </w:r>
      <w:r w:rsidR="00A43C7E" w:rsidRPr="00DE2EDA">
        <w:rPr>
          <w:sz w:val="22"/>
          <w:szCs w:val="22"/>
        </w:rPr>
        <w:t>piśmie</w:t>
      </w:r>
      <w:r w:rsidRPr="00DE2EDA">
        <w:rPr>
          <w:sz w:val="22"/>
          <w:szCs w:val="22"/>
        </w:rPr>
        <w:t>.</w:t>
      </w:r>
    </w:p>
    <w:p w14:paraId="5EE7AC55" w14:textId="77777777" w:rsidR="0069560E" w:rsidRPr="00DE2EDA" w:rsidRDefault="0069560E" w:rsidP="0069560E">
      <w:pPr>
        <w:tabs>
          <w:tab w:val="left" w:pos="284"/>
          <w:tab w:val="left" w:pos="390"/>
        </w:tabs>
        <w:jc w:val="both"/>
        <w:rPr>
          <w:rFonts w:eastAsia="Calibri"/>
          <w:sz w:val="22"/>
          <w:szCs w:val="22"/>
        </w:rPr>
      </w:pPr>
    </w:p>
    <w:p w14:paraId="78CB13C4" w14:textId="77777777" w:rsidR="0069560E" w:rsidRPr="00DE2EDA" w:rsidRDefault="0069560E" w:rsidP="0069560E">
      <w:pPr>
        <w:pStyle w:val="Nagwek1"/>
        <w:tabs>
          <w:tab w:val="clear" w:pos="450"/>
        </w:tabs>
        <w:rPr>
          <w:rFonts w:ascii="Times New Roman" w:eastAsia="Calibri" w:hAnsi="Times New Roman" w:cs="Times New Roman"/>
        </w:rPr>
      </w:pPr>
      <w:r w:rsidRPr="00DE2EDA">
        <w:rPr>
          <w:rFonts w:ascii="Times New Roman" w:hAnsi="Times New Roman" w:cs="Times New Roman"/>
        </w:rPr>
        <w:t>Terminy realizacji umowy</w:t>
      </w:r>
    </w:p>
    <w:p w14:paraId="21C22CB5" w14:textId="77777777" w:rsidR="0069560E" w:rsidRPr="00DE2EDA" w:rsidRDefault="0069560E" w:rsidP="0069560E">
      <w:pPr>
        <w:tabs>
          <w:tab w:val="left" w:pos="450"/>
        </w:tabs>
        <w:spacing w:before="80"/>
        <w:jc w:val="center"/>
        <w:rPr>
          <w:rFonts w:eastAsia="Calibri"/>
          <w:b/>
          <w:bCs/>
          <w:sz w:val="22"/>
          <w:szCs w:val="22"/>
        </w:rPr>
      </w:pPr>
      <w:r w:rsidRPr="00DE2EDA">
        <w:rPr>
          <w:b/>
          <w:bCs/>
          <w:sz w:val="22"/>
          <w:szCs w:val="22"/>
        </w:rPr>
        <w:t>§ 4</w:t>
      </w:r>
    </w:p>
    <w:p w14:paraId="3139E1D0" w14:textId="77777777" w:rsidR="0069560E" w:rsidRPr="00DE2EDA" w:rsidRDefault="0069560E" w:rsidP="0069560E">
      <w:pPr>
        <w:pStyle w:val="Tekstpodstawowy"/>
        <w:numPr>
          <w:ilvl w:val="0"/>
          <w:numId w:val="4"/>
        </w:numPr>
        <w:rPr>
          <w:rFonts w:ascii="Times New Roman" w:hAnsi="Times New Roman" w:cs="Times New Roman"/>
        </w:rPr>
      </w:pPr>
      <w:r w:rsidRPr="00DE2EDA">
        <w:rPr>
          <w:rFonts w:ascii="Times New Roman" w:hAnsi="Times New Roman" w:cs="Times New Roman"/>
        </w:rPr>
        <w:t>Strony ustalają następujące terminy realizacji Umowy:</w:t>
      </w:r>
    </w:p>
    <w:p w14:paraId="1498BC09" w14:textId="77777777" w:rsidR="0069560E" w:rsidRPr="00DE2EDA" w:rsidRDefault="0069560E" w:rsidP="0069560E">
      <w:pPr>
        <w:widowControl w:val="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80"/>
        <w:outlineLvl w:val="0"/>
        <w:rPr>
          <w:sz w:val="22"/>
          <w:szCs w:val="22"/>
        </w:rPr>
      </w:pPr>
      <w:r w:rsidRPr="00DE2EDA">
        <w:rPr>
          <w:sz w:val="22"/>
          <w:szCs w:val="22"/>
        </w:rPr>
        <w:t>Rozpoczęcie robót nastąpi od dnia podpisania umowy.</w:t>
      </w:r>
    </w:p>
    <w:p w14:paraId="42726615" w14:textId="7E5B0F8A" w:rsidR="0069560E" w:rsidRPr="00DE2EDA" w:rsidRDefault="0069560E" w:rsidP="0069560E">
      <w:pPr>
        <w:widowControl w:val="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80"/>
        <w:jc w:val="both"/>
        <w:outlineLvl w:val="0"/>
        <w:rPr>
          <w:sz w:val="22"/>
          <w:szCs w:val="22"/>
        </w:rPr>
      </w:pPr>
      <w:r w:rsidRPr="00DE2EDA">
        <w:rPr>
          <w:sz w:val="22"/>
          <w:szCs w:val="22"/>
        </w:rPr>
        <w:t>Wymagany termin zakończenia przedmiotu umowy</w:t>
      </w:r>
      <w:r w:rsidRPr="00DE2EDA">
        <w:rPr>
          <w:b/>
          <w:bCs/>
          <w:sz w:val="22"/>
          <w:szCs w:val="22"/>
        </w:rPr>
        <w:t xml:space="preserve"> w terminie do dnia </w:t>
      </w:r>
      <w:r w:rsidR="00DB789A">
        <w:rPr>
          <w:b/>
          <w:bCs/>
          <w:sz w:val="22"/>
          <w:szCs w:val="22"/>
        </w:rPr>
        <w:t>……………………</w:t>
      </w:r>
    </w:p>
    <w:p w14:paraId="39C3120A" w14:textId="77777777" w:rsidR="0069560E" w:rsidRPr="00DE2EDA" w:rsidRDefault="0069560E" w:rsidP="0069560E">
      <w:pPr>
        <w:widowControl w:val="0"/>
        <w:tabs>
          <w:tab w:val="left" w:pos="993"/>
        </w:tabs>
        <w:spacing w:before="80"/>
        <w:ind w:left="993"/>
        <w:jc w:val="both"/>
        <w:outlineLvl w:val="0"/>
        <w:rPr>
          <w:rFonts w:eastAsia="Calibri"/>
          <w:sz w:val="22"/>
          <w:szCs w:val="22"/>
        </w:rPr>
      </w:pPr>
    </w:p>
    <w:p w14:paraId="0B97DE61" w14:textId="77777777" w:rsidR="0069560E" w:rsidRPr="00DE2EDA" w:rsidRDefault="0069560E" w:rsidP="0069560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Zamawiający nie ma obowiązku przedłużenia terminu wykonania robót, jeżeli Wykonawca w ciągu 2 dni </w:t>
      </w:r>
      <w:r w:rsidRPr="00DE2EDA">
        <w:rPr>
          <w:rFonts w:eastAsia="Calibri"/>
          <w:sz w:val="22"/>
          <w:szCs w:val="22"/>
        </w:rPr>
        <w:br/>
      </w:r>
      <w:r w:rsidRPr="00DE2EDA">
        <w:rPr>
          <w:sz w:val="22"/>
          <w:szCs w:val="22"/>
        </w:rPr>
        <w:t>od zaistnienia okoliczności, których nie można było przewidzieć nie przedstawi Zamawiającemu wniosku o przedłużenie terminu ze szczegółowym jego uzasadnieniem.</w:t>
      </w:r>
    </w:p>
    <w:p w14:paraId="5C3AF36C" w14:textId="77777777" w:rsidR="0069560E" w:rsidRPr="00DE2EDA" w:rsidRDefault="0069560E" w:rsidP="0069560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Po przekroczeniu terminu umownego zakończenia robót, Wykonawcy nie przysługuje prawo </w:t>
      </w:r>
      <w:r w:rsidRPr="00DE2EDA">
        <w:rPr>
          <w:rFonts w:eastAsia="Calibri"/>
          <w:sz w:val="22"/>
          <w:szCs w:val="22"/>
        </w:rPr>
        <w:br/>
      </w:r>
      <w:r w:rsidRPr="00DE2EDA">
        <w:rPr>
          <w:sz w:val="22"/>
          <w:szCs w:val="22"/>
        </w:rPr>
        <w:t>do odstąpienia od wykonania przedmiotu umowy, jeżeli przekroczenie terminu wynika z winy Wykonawcy.</w:t>
      </w:r>
    </w:p>
    <w:p w14:paraId="5C995B50" w14:textId="77777777" w:rsidR="0069560E" w:rsidRPr="00DE2EDA" w:rsidRDefault="0069560E" w:rsidP="0069560E">
      <w:pPr>
        <w:tabs>
          <w:tab w:val="left" w:pos="450"/>
        </w:tabs>
        <w:jc w:val="both"/>
        <w:rPr>
          <w:rFonts w:eastAsia="Calibri"/>
          <w:b/>
          <w:bCs/>
          <w:sz w:val="22"/>
          <w:szCs w:val="22"/>
        </w:rPr>
      </w:pPr>
    </w:p>
    <w:p w14:paraId="0250E72E" w14:textId="77777777" w:rsidR="0069560E" w:rsidRPr="00DE2EDA" w:rsidRDefault="0069560E" w:rsidP="0069560E">
      <w:pPr>
        <w:tabs>
          <w:tab w:val="left" w:pos="450"/>
        </w:tabs>
        <w:jc w:val="center"/>
        <w:rPr>
          <w:rFonts w:eastAsia="Calibri"/>
          <w:b/>
          <w:bCs/>
          <w:sz w:val="22"/>
          <w:szCs w:val="22"/>
        </w:rPr>
      </w:pPr>
      <w:r w:rsidRPr="00DE2EDA">
        <w:rPr>
          <w:b/>
          <w:bCs/>
          <w:sz w:val="22"/>
          <w:szCs w:val="22"/>
        </w:rPr>
        <w:t>Wynagrodzenie</w:t>
      </w:r>
    </w:p>
    <w:p w14:paraId="74C17E63" w14:textId="77777777" w:rsidR="0069560E" w:rsidRPr="00DE2EDA" w:rsidRDefault="0069560E" w:rsidP="0069560E">
      <w:pPr>
        <w:tabs>
          <w:tab w:val="left" w:pos="450"/>
        </w:tabs>
        <w:spacing w:before="80"/>
        <w:jc w:val="center"/>
        <w:rPr>
          <w:rFonts w:eastAsia="Calibri"/>
          <w:b/>
          <w:bCs/>
          <w:sz w:val="22"/>
          <w:szCs w:val="22"/>
        </w:rPr>
      </w:pPr>
      <w:r w:rsidRPr="00DE2EDA">
        <w:rPr>
          <w:b/>
          <w:bCs/>
          <w:sz w:val="22"/>
          <w:szCs w:val="22"/>
        </w:rPr>
        <w:t>§ 5</w:t>
      </w:r>
    </w:p>
    <w:p w14:paraId="3E1AA264" w14:textId="1A7315E7" w:rsidR="0069560E" w:rsidRPr="00DE2EDA" w:rsidRDefault="0069560E" w:rsidP="0035227B">
      <w:pPr>
        <w:pStyle w:val="BodyText23"/>
        <w:numPr>
          <w:ilvl w:val="0"/>
          <w:numId w:val="9"/>
        </w:numPr>
        <w:rPr>
          <w:rFonts w:ascii="Times New Roman" w:hAnsi="Times New Roman" w:cs="Times New Roman"/>
        </w:rPr>
      </w:pPr>
      <w:r w:rsidRPr="00DE2EDA">
        <w:rPr>
          <w:rFonts w:ascii="Times New Roman" w:hAnsi="Times New Roman" w:cs="Times New Roman"/>
        </w:rPr>
        <w:t>Ustala</w:t>
      </w:r>
      <w:r w:rsidR="0035227B">
        <w:rPr>
          <w:rFonts w:ascii="Times New Roman" w:hAnsi="Times New Roman" w:cs="Times New Roman"/>
        </w:rPr>
        <w:t xml:space="preserve"> </w:t>
      </w:r>
      <w:r w:rsidRPr="00DE2EDA">
        <w:rPr>
          <w:rFonts w:ascii="Times New Roman" w:hAnsi="Times New Roman" w:cs="Times New Roman"/>
        </w:rPr>
        <w:t>się</w:t>
      </w:r>
      <w:r>
        <w:rPr>
          <w:rFonts w:ascii="Times New Roman" w:hAnsi="Times New Roman" w:cs="Times New Roman"/>
        </w:rPr>
        <w:t xml:space="preserve"> </w:t>
      </w:r>
      <w:r w:rsidRPr="00DE2EDA">
        <w:rPr>
          <w:rFonts w:ascii="Times New Roman" w:hAnsi="Times New Roman" w:cs="Times New Roman"/>
          <w:b/>
          <w:bCs/>
        </w:rPr>
        <w:t>wartość wynagrodzenia brutto</w:t>
      </w:r>
      <w:r>
        <w:rPr>
          <w:rFonts w:ascii="Times New Roman" w:hAnsi="Times New Roman" w:cs="Times New Roman"/>
        </w:rPr>
        <w:t xml:space="preserve"> </w:t>
      </w:r>
      <w:r w:rsidRPr="00DE2EDA">
        <w:rPr>
          <w:rFonts w:ascii="Times New Roman" w:hAnsi="Times New Roman" w:cs="Times New Roman"/>
        </w:rPr>
        <w:t xml:space="preserve">łącznie </w:t>
      </w:r>
      <w:r w:rsidRPr="00DE2EDA">
        <w:rPr>
          <w:rFonts w:ascii="Times New Roman" w:eastAsia="Calibri" w:hAnsi="Times New Roman" w:cs="Times New Roman"/>
        </w:rPr>
        <w:br/>
      </w:r>
      <w:r w:rsidRPr="00DE2EDA">
        <w:rPr>
          <w:rFonts w:ascii="Times New Roman" w:hAnsi="Times New Roman" w:cs="Times New Roman"/>
        </w:rPr>
        <w:t>z podatkiem VAT na dzień zawarcia umowy w</w:t>
      </w:r>
      <w:r w:rsidR="0035227B">
        <w:rPr>
          <w:rFonts w:ascii="Times New Roman" w:hAnsi="Times New Roman" w:cs="Times New Roman"/>
        </w:rPr>
        <w:t xml:space="preserve"> </w:t>
      </w:r>
      <w:proofErr w:type="gramStart"/>
      <w:r w:rsidRPr="00DE2EDA">
        <w:rPr>
          <w:rFonts w:ascii="Times New Roman" w:hAnsi="Times New Roman" w:cs="Times New Roman"/>
        </w:rPr>
        <w:t xml:space="preserve">kwocie: </w:t>
      </w:r>
      <w:r w:rsidR="0035227B">
        <w:rPr>
          <w:rFonts w:ascii="Times New Roman" w:hAnsi="Times New Roman" w:cs="Times New Roman"/>
        </w:rPr>
        <w:t>.</w:t>
      </w:r>
      <w:r w:rsidR="00DB789A">
        <w:rPr>
          <w:rFonts w:ascii="Times New Roman" w:hAnsi="Times New Roman" w:cs="Times New Roman"/>
          <w:b/>
          <w:bCs/>
        </w:rPr>
        <w:t>…</w:t>
      </w:r>
      <w:proofErr w:type="gramEnd"/>
      <w:r w:rsidR="00DB789A"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D49BA4" w14:textId="2C02C322" w:rsidR="0069560E" w:rsidRPr="00DE2EDA" w:rsidRDefault="0069560E" w:rsidP="0069560E">
      <w:pPr>
        <w:pStyle w:val="BodyText23"/>
        <w:numPr>
          <w:ilvl w:val="0"/>
          <w:numId w:val="9"/>
        </w:numPr>
        <w:rPr>
          <w:rFonts w:ascii="Times New Roman" w:hAnsi="Times New Roman" w:cs="Times New Roman"/>
        </w:rPr>
      </w:pPr>
      <w:r w:rsidRPr="00DE2EDA">
        <w:rPr>
          <w:rFonts w:ascii="Times New Roman" w:hAnsi="Times New Roman" w:cs="Times New Roman"/>
        </w:rPr>
        <w:t xml:space="preserve">Wynagrodzenie to obejmuje </w:t>
      </w:r>
      <w:r>
        <w:rPr>
          <w:rFonts w:ascii="Times New Roman" w:hAnsi="Times New Roman" w:cs="Times New Roman"/>
        </w:rPr>
        <w:t>w szczególności materiały i roboty objęte dokumentacją techniczną</w:t>
      </w:r>
      <w:r w:rsidRPr="00DE2EDA">
        <w:rPr>
          <w:rFonts w:ascii="Times New Roman" w:hAnsi="Times New Roman" w:cs="Times New Roman"/>
        </w:rPr>
        <w:t xml:space="preserve">, wszelkie koszty robót przygotowawczych, zagospodarowania, zabezpieczenia i uporządkowania </w:t>
      </w:r>
      <w:r>
        <w:rPr>
          <w:rFonts w:ascii="Times New Roman" w:hAnsi="Times New Roman" w:cs="Times New Roman"/>
        </w:rPr>
        <w:t xml:space="preserve">terenu </w:t>
      </w:r>
      <w:r w:rsidRPr="00DE2EDA">
        <w:rPr>
          <w:rFonts w:ascii="Times New Roman" w:hAnsi="Times New Roman" w:cs="Times New Roman"/>
        </w:rPr>
        <w:t>po zakończeniu robót</w:t>
      </w:r>
      <w:r>
        <w:rPr>
          <w:rFonts w:ascii="Times New Roman" w:hAnsi="Times New Roman" w:cs="Times New Roman"/>
        </w:rPr>
        <w:t xml:space="preserve"> </w:t>
      </w:r>
      <w:r w:rsidRPr="00DE2EDA">
        <w:rPr>
          <w:rFonts w:ascii="Times New Roman" w:hAnsi="Times New Roman" w:cs="Times New Roman"/>
        </w:rPr>
        <w:t xml:space="preserve">- w szczególności koszty </w:t>
      </w:r>
      <w:r>
        <w:rPr>
          <w:rFonts w:ascii="Times New Roman" w:hAnsi="Times New Roman" w:cs="Times New Roman"/>
        </w:rPr>
        <w:br/>
      </w:r>
      <w:r w:rsidRPr="00DE2EDA">
        <w:rPr>
          <w:rFonts w:ascii="Times New Roman" w:hAnsi="Times New Roman" w:cs="Times New Roman"/>
        </w:rPr>
        <w:t xml:space="preserve">z tytułu wywozu, utylizacji i składowania na wysypiskach gruzu i innych materiałów </w:t>
      </w:r>
      <w:r w:rsidR="0035227B">
        <w:rPr>
          <w:rFonts w:ascii="Times New Roman" w:hAnsi="Times New Roman" w:cs="Times New Roman"/>
        </w:rPr>
        <w:t>wytworzonych w trakcie realizacji umowy</w:t>
      </w:r>
      <w:r w:rsidRPr="00DE2EDA">
        <w:rPr>
          <w:rFonts w:ascii="Times New Roman" w:hAnsi="Times New Roman" w:cs="Times New Roman"/>
        </w:rPr>
        <w:t>.</w:t>
      </w:r>
    </w:p>
    <w:p w14:paraId="5D6396BA" w14:textId="77777777" w:rsidR="0069560E" w:rsidRPr="00DE2EDA" w:rsidRDefault="0069560E" w:rsidP="0069560E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rPr>
          <w:sz w:val="22"/>
          <w:szCs w:val="22"/>
        </w:rPr>
      </w:pPr>
      <w:r w:rsidRPr="00DE2EDA">
        <w:rPr>
          <w:sz w:val="22"/>
          <w:szCs w:val="22"/>
        </w:rPr>
        <w:t>Kwota wynagrodzenia za wykonanie przedmiotu Umowy płatna będzie na podstawie faktury końcowej wystawionej na podstawie protokołu końcowego odbioru przedmiotu Umowy.</w:t>
      </w:r>
    </w:p>
    <w:p w14:paraId="509A4798" w14:textId="77777777" w:rsidR="0069560E" w:rsidRPr="00DE2EDA" w:rsidRDefault="0069560E" w:rsidP="0069560E">
      <w:pPr>
        <w:pStyle w:val="BodyText23"/>
        <w:numPr>
          <w:ilvl w:val="0"/>
          <w:numId w:val="11"/>
        </w:numPr>
        <w:rPr>
          <w:rFonts w:ascii="Times New Roman" w:hAnsi="Times New Roman" w:cs="Times New Roman"/>
        </w:rPr>
      </w:pPr>
      <w:r w:rsidRPr="00DE2EDA">
        <w:rPr>
          <w:rFonts w:ascii="Times New Roman" w:hAnsi="Times New Roman" w:cs="Times New Roman"/>
        </w:rPr>
        <w:t>Zamawiający dokona zapłaty faktury końcowej w terminie do 30 dni licząc od daty jej doręczenia wraz z protokołem odbioru końcowego.</w:t>
      </w:r>
    </w:p>
    <w:p w14:paraId="49B96CE2" w14:textId="77777777" w:rsidR="0069560E" w:rsidRPr="00DE2EDA" w:rsidRDefault="0069560E" w:rsidP="0069560E">
      <w:pPr>
        <w:pStyle w:val="BodyText23"/>
        <w:numPr>
          <w:ilvl w:val="0"/>
          <w:numId w:val="11"/>
        </w:numPr>
        <w:rPr>
          <w:rFonts w:ascii="Times New Roman" w:hAnsi="Times New Roman" w:cs="Times New Roman"/>
        </w:rPr>
      </w:pPr>
      <w:r w:rsidRPr="00DE2EDA">
        <w:rPr>
          <w:rFonts w:ascii="Times New Roman" w:hAnsi="Times New Roman" w:cs="Times New Roman"/>
        </w:rPr>
        <w:t>Za datę dokonania zapłaty przyjmuje się dzień obciążenia rachunku bankowego Zamawiającego.</w:t>
      </w:r>
    </w:p>
    <w:p w14:paraId="6992EBB2" w14:textId="42A61844" w:rsidR="0069560E" w:rsidRPr="00DE2EDA" w:rsidRDefault="0069560E" w:rsidP="0069560E">
      <w:pPr>
        <w:pStyle w:val="BodyText23"/>
        <w:numPr>
          <w:ilvl w:val="0"/>
          <w:numId w:val="11"/>
        </w:numPr>
        <w:rPr>
          <w:rFonts w:ascii="Times New Roman" w:hAnsi="Times New Roman" w:cs="Times New Roman"/>
        </w:rPr>
      </w:pPr>
      <w:r w:rsidRPr="00DE2EDA">
        <w:rPr>
          <w:rFonts w:ascii="Times New Roman" w:hAnsi="Times New Roman" w:cs="Times New Roman"/>
        </w:rPr>
        <w:t xml:space="preserve">W przypadku </w:t>
      </w:r>
      <w:r w:rsidR="0035227B" w:rsidRPr="00DE2EDA">
        <w:rPr>
          <w:rFonts w:ascii="Times New Roman" w:hAnsi="Times New Roman" w:cs="Times New Roman"/>
        </w:rPr>
        <w:t>nie</w:t>
      </w:r>
      <w:r w:rsidR="0035227B">
        <w:rPr>
          <w:rFonts w:ascii="Times New Roman" w:hAnsi="Times New Roman" w:cs="Times New Roman"/>
        </w:rPr>
        <w:t>dotrzymania</w:t>
      </w:r>
      <w:r w:rsidRPr="00DE2EDA">
        <w:rPr>
          <w:rFonts w:ascii="Times New Roman" w:hAnsi="Times New Roman" w:cs="Times New Roman"/>
        </w:rPr>
        <w:t xml:space="preserve"> terminu płatności Wykonawca będzie miał prawo naliczyć odsetki </w:t>
      </w:r>
      <w:r w:rsidRPr="00DE2EDA">
        <w:rPr>
          <w:rFonts w:ascii="Times New Roman" w:eastAsia="Calibri" w:hAnsi="Times New Roman" w:cs="Times New Roman"/>
        </w:rPr>
        <w:br/>
      </w:r>
      <w:r w:rsidRPr="00DE2EDA">
        <w:rPr>
          <w:rFonts w:ascii="Times New Roman" w:hAnsi="Times New Roman" w:cs="Times New Roman"/>
        </w:rPr>
        <w:t>za opóźnienia w zapłacie należności w wysokości ustawowej obowiązującej w okresie rozliczeniowym.</w:t>
      </w:r>
    </w:p>
    <w:p w14:paraId="44690473" w14:textId="77777777" w:rsidR="0069560E" w:rsidRPr="00DE2EDA" w:rsidRDefault="0069560E" w:rsidP="0069560E">
      <w:pPr>
        <w:pStyle w:val="BodyText23"/>
        <w:numPr>
          <w:ilvl w:val="0"/>
          <w:numId w:val="11"/>
        </w:numPr>
        <w:rPr>
          <w:rFonts w:ascii="Times New Roman" w:hAnsi="Times New Roman" w:cs="Times New Roman"/>
        </w:rPr>
      </w:pPr>
      <w:r w:rsidRPr="00DE2EDA">
        <w:rPr>
          <w:rFonts w:ascii="Times New Roman" w:hAnsi="Times New Roman" w:cs="Times New Roman"/>
        </w:rPr>
        <w:t xml:space="preserve">Strony oświadczają, że są płatnikami podatku VAT i są uprawnione do otrzymywania </w:t>
      </w:r>
      <w:r w:rsidRPr="00DE2EDA">
        <w:rPr>
          <w:rFonts w:ascii="Times New Roman" w:eastAsia="Calibri" w:hAnsi="Times New Roman" w:cs="Times New Roman"/>
        </w:rPr>
        <w:br/>
      </w:r>
      <w:r w:rsidRPr="00DE2EDA">
        <w:rPr>
          <w:rFonts w:ascii="Times New Roman" w:hAnsi="Times New Roman" w:cs="Times New Roman"/>
        </w:rPr>
        <w:t>i wystawiania faktur VAT.</w:t>
      </w:r>
    </w:p>
    <w:p w14:paraId="0BDC8221" w14:textId="77777777" w:rsidR="0069560E" w:rsidRPr="00E565DA" w:rsidRDefault="0069560E" w:rsidP="0069560E">
      <w:pPr>
        <w:pStyle w:val="BodyText23"/>
        <w:numPr>
          <w:ilvl w:val="0"/>
          <w:numId w:val="11"/>
        </w:numPr>
        <w:rPr>
          <w:rFonts w:ascii="Times New Roman" w:hAnsi="Times New Roman" w:cs="Times New Roman"/>
          <w:color w:val="212121"/>
        </w:rPr>
      </w:pPr>
      <w:r w:rsidRPr="00DE2EDA">
        <w:rPr>
          <w:rFonts w:ascii="Times New Roman" w:hAnsi="Times New Roman" w:cs="Times New Roman"/>
        </w:rPr>
        <w:t>Wykonawca oświadcza, że rachunek bankowy, który wskazany będzie w fakturze wystawionej do przedmiotowej umowy jest rachunkiem, dla którego zgodnie z Rozdziałem 3a ustawy z dnia 29 sierpnia 1997 r. - Prawo Ban</w:t>
      </w:r>
      <w:r>
        <w:rPr>
          <w:rFonts w:ascii="Times New Roman" w:hAnsi="Times New Roman" w:cs="Times New Roman"/>
        </w:rPr>
        <w:t>kowe (Dz. U</w:t>
      </w:r>
      <w:r w:rsidRPr="00EA5B33">
        <w:rPr>
          <w:rFonts w:ascii="Times New Roman" w:hAnsi="Times New Roman" w:cs="Times New Roman"/>
          <w:color w:val="FF0000"/>
        </w:rPr>
        <w:t xml:space="preserve">. </w:t>
      </w:r>
      <w:r w:rsidRPr="00E565DA">
        <w:rPr>
          <w:rFonts w:ascii="Times New Roman" w:hAnsi="Times New Roman" w:cs="Times New Roman"/>
          <w:color w:val="212121"/>
        </w:rPr>
        <w:t>2024 r., poz.  1646 ze zm.) prowadzony jest rachunek VAT.</w:t>
      </w:r>
    </w:p>
    <w:p w14:paraId="2578D101" w14:textId="3776BEB1" w:rsidR="0069560E" w:rsidRPr="00DE2EDA" w:rsidRDefault="0069560E" w:rsidP="0069560E">
      <w:pPr>
        <w:pStyle w:val="BodyText23"/>
        <w:numPr>
          <w:ilvl w:val="0"/>
          <w:numId w:val="11"/>
        </w:numPr>
        <w:rPr>
          <w:rFonts w:ascii="Times New Roman" w:hAnsi="Times New Roman" w:cs="Times New Roman"/>
        </w:rPr>
      </w:pPr>
      <w:r w:rsidRPr="00E565DA">
        <w:rPr>
          <w:rFonts w:ascii="Times New Roman" w:hAnsi="Times New Roman" w:cs="Times New Roman"/>
          <w:color w:val="212121"/>
        </w:rPr>
        <w:t xml:space="preserve">Wykonawca oświadcza, że rachunek bankowy, który wskazany będzie we wszystkich fakturach wystawianych do przedmiotowej umowy znajduje się w Wykazie podatników VAT ustawy z dnia 11 marca 2004 r. o podatku od towarów i usług (Dz. U. z 2024 r. poz.  361 ze zm.) </w:t>
      </w:r>
      <w:r w:rsidRPr="00DE2EDA">
        <w:rPr>
          <w:rFonts w:ascii="Times New Roman" w:hAnsi="Times New Roman" w:cs="Times New Roman"/>
        </w:rPr>
        <w:t xml:space="preserve">prowadzonym przez Szefa Krajowej Administracji </w:t>
      </w:r>
      <w:proofErr w:type="gramStart"/>
      <w:r w:rsidRPr="00DE2EDA">
        <w:rPr>
          <w:rFonts w:ascii="Times New Roman" w:hAnsi="Times New Roman" w:cs="Times New Roman"/>
        </w:rPr>
        <w:t>Skarbowej  tzw.</w:t>
      </w:r>
      <w:proofErr w:type="gramEnd"/>
      <w:r w:rsidRPr="00DE2EDA">
        <w:rPr>
          <w:rFonts w:ascii="Times New Roman" w:hAnsi="Times New Roman" w:cs="Times New Roman"/>
        </w:rPr>
        <w:t xml:space="preserve"> „Białej liście podatników”. W przypadku, gdy wskazany rachunek bankowy nie znajduje się na w/w liście, Zamawiający ma prawo wstrzymania się z zapłatą do czasu jego umieszczenia na tej liście.</w:t>
      </w:r>
    </w:p>
    <w:p w14:paraId="26F6E2DD" w14:textId="77777777" w:rsidR="0069560E" w:rsidRPr="00DE2EDA" w:rsidRDefault="0069560E" w:rsidP="0069560E">
      <w:pPr>
        <w:pStyle w:val="Tekstpodstawowy"/>
        <w:tabs>
          <w:tab w:val="clear" w:pos="450"/>
        </w:tabs>
        <w:rPr>
          <w:rFonts w:ascii="Times New Roman" w:eastAsia="Calibri" w:hAnsi="Times New Roman" w:cs="Times New Roman"/>
        </w:rPr>
      </w:pPr>
      <w:r w:rsidRPr="00DE2EDA">
        <w:rPr>
          <w:rFonts w:ascii="Times New Roman" w:hAnsi="Times New Roman" w:cs="Times New Roman"/>
        </w:rPr>
        <w:t xml:space="preserve"> </w:t>
      </w:r>
    </w:p>
    <w:p w14:paraId="686A0768" w14:textId="77777777" w:rsidR="0069560E" w:rsidRPr="00DE2EDA" w:rsidRDefault="0069560E" w:rsidP="0069560E">
      <w:pPr>
        <w:pStyle w:val="Nagwek1"/>
        <w:tabs>
          <w:tab w:val="clear" w:pos="450"/>
          <w:tab w:val="left" w:pos="360"/>
        </w:tabs>
        <w:rPr>
          <w:rFonts w:ascii="Times New Roman" w:eastAsia="Calibri" w:hAnsi="Times New Roman" w:cs="Times New Roman"/>
        </w:rPr>
      </w:pPr>
      <w:r w:rsidRPr="00DE2EDA">
        <w:rPr>
          <w:rFonts w:ascii="Times New Roman" w:hAnsi="Times New Roman" w:cs="Times New Roman"/>
        </w:rPr>
        <w:t>Obowiązki stron</w:t>
      </w:r>
    </w:p>
    <w:p w14:paraId="46AB19CA" w14:textId="77777777" w:rsidR="0069560E" w:rsidRPr="00DE2EDA" w:rsidRDefault="0069560E" w:rsidP="0069560E">
      <w:pPr>
        <w:tabs>
          <w:tab w:val="left" w:pos="450"/>
        </w:tabs>
        <w:spacing w:before="120"/>
        <w:jc w:val="center"/>
        <w:rPr>
          <w:rFonts w:eastAsia="Calibri"/>
          <w:b/>
          <w:bCs/>
          <w:sz w:val="22"/>
          <w:szCs w:val="22"/>
        </w:rPr>
      </w:pPr>
      <w:r w:rsidRPr="00DE2EDA">
        <w:rPr>
          <w:b/>
          <w:bCs/>
          <w:sz w:val="22"/>
          <w:szCs w:val="22"/>
        </w:rPr>
        <w:t>§ 6</w:t>
      </w:r>
    </w:p>
    <w:p w14:paraId="2D0941A3" w14:textId="77777777" w:rsidR="0069560E" w:rsidRPr="00DE2EDA" w:rsidRDefault="0069560E" w:rsidP="004A558F">
      <w:pPr>
        <w:numPr>
          <w:ilvl w:val="0"/>
          <w:numId w:val="6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Zamawiający zobowiązany jest do:</w:t>
      </w:r>
    </w:p>
    <w:p w14:paraId="5727C93A" w14:textId="77777777" w:rsidR="0069560E" w:rsidRPr="00DE2EDA" w:rsidRDefault="0069560E" w:rsidP="004A558F">
      <w:pPr>
        <w:numPr>
          <w:ilvl w:val="1"/>
          <w:numId w:val="6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Odbioru należycie wykonanego przedmiotu umowy,</w:t>
      </w:r>
    </w:p>
    <w:p w14:paraId="2C5FAD0F" w14:textId="77777777" w:rsidR="0069560E" w:rsidRPr="00DE2EDA" w:rsidRDefault="0069560E" w:rsidP="004A558F">
      <w:pPr>
        <w:numPr>
          <w:ilvl w:val="1"/>
          <w:numId w:val="6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Zapłaty należności Wykonawcy.</w:t>
      </w:r>
    </w:p>
    <w:p w14:paraId="6D7EDD02" w14:textId="164CF986" w:rsidR="0069560E" w:rsidRPr="004A558F" w:rsidRDefault="0069560E" w:rsidP="004A558F">
      <w:pPr>
        <w:pStyle w:val="Akapitzlist"/>
        <w:numPr>
          <w:ilvl w:val="0"/>
          <w:numId w:val="61"/>
        </w:numPr>
        <w:tabs>
          <w:tab w:val="left" w:pos="450"/>
        </w:tabs>
        <w:jc w:val="both"/>
        <w:rPr>
          <w:rFonts w:eastAsia="Calibri"/>
          <w:sz w:val="22"/>
          <w:szCs w:val="22"/>
        </w:rPr>
      </w:pPr>
      <w:r w:rsidRPr="004A558F">
        <w:rPr>
          <w:sz w:val="22"/>
          <w:szCs w:val="22"/>
        </w:rPr>
        <w:t>Wykonawca zobowiązany jest do:</w:t>
      </w:r>
    </w:p>
    <w:p w14:paraId="36F17749" w14:textId="77777777" w:rsidR="0069560E" w:rsidRPr="00DE2EDA" w:rsidRDefault="0069560E" w:rsidP="004A558F">
      <w:pPr>
        <w:numPr>
          <w:ilvl w:val="1"/>
          <w:numId w:val="6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Wykonania przedmiotu umowy zgodnie z zasadami wiedzy technicznej i przepisami prawa;</w:t>
      </w:r>
    </w:p>
    <w:p w14:paraId="6879F22D" w14:textId="2DDD6051" w:rsidR="0069560E" w:rsidRPr="00DE2EDA" w:rsidRDefault="0069560E" w:rsidP="004A558F">
      <w:pPr>
        <w:numPr>
          <w:ilvl w:val="1"/>
          <w:numId w:val="6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lastRenderedPageBreak/>
        <w:t xml:space="preserve">Przedłożenia wyjaśnień oraz informacji, w przypadku opóźnienia w realizacji robót przewidzianych w umowie; </w:t>
      </w:r>
    </w:p>
    <w:p w14:paraId="294C8D34" w14:textId="372F0BBC" w:rsidR="0069560E" w:rsidRPr="00DE2EDA" w:rsidRDefault="0069560E" w:rsidP="004A558F">
      <w:pPr>
        <w:numPr>
          <w:ilvl w:val="1"/>
          <w:numId w:val="6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Zorganizowania i utrzymania </w:t>
      </w:r>
      <w:r w:rsidR="00DB789A">
        <w:rPr>
          <w:sz w:val="22"/>
          <w:szCs w:val="22"/>
        </w:rPr>
        <w:t>terenu objętego umową</w:t>
      </w:r>
      <w:r w:rsidRPr="00DE2EDA">
        <w:rPr>
          <w:sz w:val="22"/>
          <w:szCs w:val="22"/>
        </w:rPr>
        <w:t>;</w:t>
      </w:r>
    </w:p>
    <w:p w14:paraId="78D1CA18" w14:textId="20C4BF72" w:rsidR="0069560E" w:rsidRPr="00DE2EDA" w:rsidRDefault="0069560E" w:rsidP="004A558F">
      <w:pPr>
        <w:numPr>
          <w:ilvl w:val="1"/>
          <w:numId w:val="6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Zawiadomienia Zamawiającego o zamiarze wykonania robót zanikających lub ulegających zakryciu z 3 dniowym wyprzedzeniem;</w:t>
      </w:r>
    </w:p>
    <w:p w14:paraId="2343027E" w14:textId="36F13ED9" w:rsidR="0069560E" w:rsidRPr="00DE2EDA" w:rsidRDefault="0069560E" w:rsidP="004A558F">
      <w:pPr>
        <w:numPr>
          <w:ilvl w:val="1"/>
          <w:numId w:val="6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Zgłoszenia przedmiotu umowy do odbioru końcowego, uczestniczenia w czynnościach odbioru i zapewnienie usunięcia stwierdzonych wad; </w:t>
      </w:r>
    </w:p>
    <w:p w14:paraId="5CC35458" w14:textId="72847A5A" w:rsidR="0069560E" w:rsidRPr="00DE2EDA" w:rsidRDefault="0069560E" w:rsidP="004A558F">
      <w:pPr>
        <w:numPr>
          <w:ilvl w:val="1"/>
          <w:numId w:val="6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Zapewnienia i przestrzegania w obiekcie właściwych warunków bhp i p. poż. oraz dbania o należyty porządek na terenie </w:t>
      </w:r>
      <w:r w:rsidR="0035227B">
        <w:rPr>
          <w:sz w:val="22"/>
          <w:szCs w:val="22"/>
        </w:rPr>
        <w:t xml:space="preserve">objętym </w:t>
      </w:r>
      <w:r w:rsidR="004A558F">
        <w:rPr>
          <w:sz w:val="22"/>
          <w:szCs w:val="22"/>
        </w:rPr>
        <w:t>działalnością w ramach umowy;</w:t>
      </w:r>
    </w:p>
    <w:p w14:paraId="4C879321" w14:textId="33CE9BD2" w:rsidR="0069560E" w:rsidRPr="00DE2EDA" w:rsidRDefault="0069560E" w:rsidP="004A558F">
      <w:pPr>
        <w:numPr>
          <w:ilvl w:val="1"/>
          <w:numId w:val="6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W czasie realizacji robót Wykonawca będzie utrzymywał teren </w:t>
      </w:r>
      <w:r w:rsidR="004A558F">
        <w:rPr>
          <w:sz w:val="22"/>
          <w:szCs w:val="22"/>
        </w:rPr>
        <w:t>objęty umowa</w:t>
      </w:r>
      <w:r w:rsidRPr="00DE2EDA">
        <w:rPr>
          <w:sz w:val="22"/>
          <w:szCs w:val="22"/>
        </w:rPr>
        <w:t xml:space="preserve"> w stanie wolnym od przeszkód komunikacyjnych oraz będzie usuwał wszelkie urządzenia pomocnicze i zbędne materiały,</w:t>
      </w:r>
      <w:r w:rsidR="004A558F">
        <w:rPr>
          <w:sz w:val="22"/>
          <w:szCs w:val="22"/>
        </w:rPr>
        <w:t xml:space="preserve"> </w:t>
      </w:r>
      <w:r w:rsidRPr="00DE2EDA">
        <w:rPr>
          <w:sz w:val="22"/>
          <w:szCs w:val="22"/>
        </w:rPr>
        <w:t xml:space="preserve">odpady i śmieci oraz niezwłocznie usuwał niepotrzebne urządzenia prowizoryczne. Wykonawca będzie składował </w:t>
      </w:r>
      <w:r>
        <w:rPr>
          <w:sz w:val="22"/>
          <w:szCs w:val="22"/>
        </w:rPr>
        <w:t xml:space="preserve">odpady </w:t>
      </w:r>
      <w:r w:rsidRPr="00DE2EDA">
        <w:rPr>
          <w:sz w:val="22"/>
          <w:szCs w:val="22"/>
        </w:rPr>
        <w:t xml:space="preserve">w kontenerach lub wyznaczonych do tego celu miejscach i usuwał </w:t>
      </w:r>
      <w:r>
        <w:rPr>
          <w:sz w:val="22"/>
          <w:szCs w:val="22"/>
        </w:rPr>
        <w:t>je</w:t>
      </w:r>
      <w:r w:rsidRPr="00DE2EDA">
        <w:rPr>
          <w:sz w:val="22"/>
          <w:szCs w:val="22"/>
        </w:rPr>
        <w:t xml:space="preserve"> na bieżąco z terenu </w:t>
      </w:r>
      <w:r w:rsidR="004A558F">
        <w:rPr>
          <w:sz w:val="22"/>
          <w:szCs w:val="22"/>
        </w:rPr>
        <w:t>objętego umową</w:t>
      </w:r>
      <w:r w:rsidRPr="00DE2EDA">
        <w:rPr>
          <w:sz w:val="22"/>
          <w:szCs w:val="22"/>
        </w:rPr>
        <w:t>;</w:t>
      </w:r>
    </w:p>
    <w:p w14:paraId="082426B1" w14:textId="671B5663" w:rsidR="0069560E" w:rsidRPr="00DE2EDA" w:rsidRDefault="0069560E" w:rsidP="004A558F">
      <w:pPr>
        <w:numPr>
          <w:ilvl w:val="1"/>
          <w:numId w:val="6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Umożliwienia wstępu na teren budowy pracownikom organów państwowego nadzoru budowlanego, do których należy wykonywanie zadań określonych ustawą - Prawo budowlane oraz udostępnienia im danych i informacji wymaganych tą ustawą;</w:t>
      </w:r>
    </w:p>
    <w:p w14:paraId="6DED15A3" w14:textId="2DF268BA" w:rsidR="0069560E" w:rsidRPr="00DE2EDA" w:rsidRDefault="0069560E" w:rsidP="004A558F">
      <w:pPr>
        <w:numPr>
          <w:ilvl w:val="1"/>
          <w:numId w:val="6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Uzgadniania z Zamawiającym wszelkich zmian materiałow</w:t>
      </w:r>
      <w:r w:rsidR="00DB789A">
        <w:rPr>
          <w:sz w:val="22"/>
          <w:szCs w:val="22"/>
        </w:rPr>
        <w:t>e</w:t>
      </w:r>
      <w:r w:rsidRPr="00DE2EDA">
        <w:rPr>
          <w:sz w:val="22"/>
          <w:szCs w:val="22"/>
        </w:rPr>
        <w:t>;</w:t>
      </w:r>
    </w:p>
    <w:p w14:paraId="3B63F70A" w14:textId="77777777" w:rsidR="0069560E" w:rsidRPr="00DE2EDA" w:rsidRDefault="0069560E" w:rsidP="004A558F">
      <w:pPr>
        <w:numPr>
          <w:ilvl w:val="1"/>
          <w:numId w:val="6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Wykonawca zabezpieczy na własny koszt i własnym staraniem media niezbędne do realizacji przedmiotu zamówienia;</w:t>
      </w:r>
    </w:p>
    <w:p w14:paraId="050918F9" w14:textId="541668A8" w:rsidR="0069560E" w:rsidRPr="00DE2EDA" w:rsidRDefault="0069560E" w:rsidP="004A558F">
      <w:pPr>
        <w:numPr>
          <w:ilvl w:val="1"/>
          <w:numId w:val="6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Uporządkowania terenu i przekazania go Zamawiającemu w terminie ustalonym w protokole odbioru końcowego po zakończeniu robót;</w:t>
      </w:r>
    </w:p>
    <w:p w14:paraId="490FAFDE" w14:textId="77777777" w:rsidR="0069560E" w:rsidRPr="00DE2EDA" w:rsidRDefault="0069560E" w:rsidP="0069560E">
      <w:pPr>
        <w:pStyle w:val="Tekstpodstawowy"/>
        <w:jc w:val="center"/>
        <w:rPr>
          <w:rFonts w:ascii="Times New Roman" w:eastAsia="Calibri" w:hAnsi="Times New Roman" w:cs="Times New Roman"/>
          <w:b/>
          <w:bCs/>
        </w:rPr>
      </w:pPr>
    </w:p>
    <w:p w14:paraId="79DAC650" w14:textId="77777777" w:rsidR="0069560E" w:rsidRPr="00DE2EDA" w:rsidRDefault="0069560E" w:rsidP="0069560E">
      <w:pPr>
        <w:pStyle w:val="Tekstpodstawowy"/>
        <w:jc w:val="center"/>
        <w:rPr>
          <w:rFonts w:ascii="Times New Roman" w:eastAsia="Calibri" w:hAnsi="Times New Roman" w:cs="Times New Roman"/>
          <w:b/>
          <w:bCs/>
        </w:rPr>
      </w:pPr>
      <w:r w:rsidRPr="00DE2EDA">
        <w:rPr>
          <w:rFonts w:ascii="Times New Roman" w:hAnsi="Times New Roman" w:cs="Times New Roman"/>
          <w:b/>
          <w:bCs/>
        </w:rPr>
        <w:t>§ 7</w:t>
      </w:r>
    </w:p>
    <w:p w14:paraId="58F6F621" w14:textId="77777777" w:rsidR="0069560E" w:rsidRPr="00DE2EDA" w:rsidRDefault="0069560E" w:rsidP="0069560E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Na każde żądanie Zamawiającego Wykonawca obowiązany jest okazać w stosunku do wskazanych materiałów przed wbudowaniem dokumenty uprawniające wprowadzenie ich do obrotu zgodnie z Ustawą z dnia 16 kwietnia 2004r. o wyrobach budowlanych, w tym m.in. deklarację zgodności lub ważny certyfikat zgodności z normami lub ważną aprobatę techniczną.</w:t>
      </w:r>
    </w:p>
    <w:p w14:paraId="154D2EA0" w14:textId="77777777" w:rsidR="0069560E" w:rsidRPr="00DE2EDA" w:rsidRDefault="0069560E" w:rsidP="0069560E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Wykonawca obowiązany jest do uzyskania każdorazowo pisemnej zgody </w:t>
      </w:r>
      <w:r>
        <w:rPr>
          <w:sz w:val="22"/>
          <w:szCs w:val="22"/>
        </w:rPr>
        <w:t>Zamawiającego</w:t>
      </w:r>
      <w:r w:rsidRPr="00DE2EDA">
        <w:rPr>
          <w:sz w:val="22"/>
          <w:szCs w:val="22"/>
        </w:rPr>
        <w:t xml:space="preserve"> na zastosowanie danego materiału, wyrobu lub urządzenia w formie karty akceptacji materiału</w:t>
      </w:r>
      <w:r>
        <w:rPr>
          <w:sz w:val="22"/>
          <w:szCs w:val="22"/>
        </w:rPr>
        <w:t>.</w:t>
      </w:r>
    </w:p>
    <w:p w14:paraId="4D027369" w14:textId="7AB9C966" w:rsidR="0069560E" w:rsidRPr="00DE2EDA" w:rsidRDefault="0069560E" w:rsidP="0069560E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Dokumenty, o których mowa w ust. 1 Wykonawca będzie przechowywał i przekaże Zamawiającemu wraz ze zgłoszeniem gotowości do </w:t>
      </w:r>
      <w:proofErr w:type="gramStart"/>
      <w:r w:rsidRPr="00DE2EDA">
        <w:rPr>
          <w:sz w:val="22"/>
          <w:szCs w:val="22"/>
        </w:rPr>
        <w:t>odbioru  końcowego</w:t>
      </w:r>
      <w:proofErr w:type="gramEnd"/>
      <w:r w:rsidRPr="00DE2EDA">
        <w:rPr>
          <w:sz w:val="22"/>
          <w:szCs w:val="22"/>
        </w:rPr>
        <w:t xml:space="preserve"> przedmiotu umowy.</w:t>
      </w:r>
    </w:p>
    <w:p w14:paraId="72126154" w14:textId="3A5755A7" w:rsidR="0069560E" w:rsidRPr="00DE2EDA" w:rsidRDefault="0069560E" w:rsidP="0069560E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Każdy dokument opisany będzie przez </w:t>
      </w:r>
      <w:r w:rsidR="00DB789A">
        <w:rPr>
          <w:sz w:val="22"/>
          <w:szCs w:val="22"/>
        </w:rPr>
        <w:t>Wykonawcę</w:t>
      </w:r>
      <w:r w:rsidRPr="00DE2EDA">
        <w:rPr>
          <w:sz w:val="22"/>
          <w:szCs w:val="22"/>
        </w:rPr>
        <w:t xml:space="preserve"> stwierdzającego podpisem, pieczęcią, datą, że dany </w:t>
      </w:r>
      <w:proofErr w:type="gramStart"/>
      <w:r w:rsidRPr="00DE2EDA">
        <w:rPr>
          <w:sz w:val="22"/>
          <w:szCs w:val="22"/>
        </w:rPr>
        <w:t>materiał  został</w:t>
      </w:r>
      <w:proofErr w:type="gramEnd"/>
      <w:r w:rsidRPr="00DE2EDA">
        <w:rPr>
          <w:sz w:val="22"/>
          <w:szCs w:val="22"/>
        </w:rPr>
        <w:t xml:space="preserve"> wbudowany w przedmiot umowy.</w:t>
      </w:r>
    </w:p>
    <w:p w14:paraId="462CB9B8" w14:textId="77777777" w:rsidR="0069560E" w:rsidRPr="00DE2EDA" w:rsidRDefault="0069560E" w:rsidP="0069560E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Na żądanie Zamawiającego w zakresie dodatkowego zbadania jakości robót wykonanych z materiałów Wykonawcy, Wykonawca zapewni potrzebne oprzyrządowanie, fachowy zespół wykonawczy oraz materiały niezbędne do wykonania badań.</w:t>
      </w:r>
    </w:p>
    <w:p w14:paraId="3CDD9864" w14:textId="77777777" w:rsidR="0069560E" w:rsidRPr="00DE2EDA" w:rsidRDefault="0069560E" w:rsidP="0069560E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Koszt wykonania badań lub ekspertyz obciąża Wykonawcę, jeżeli w rezultacie ich przeprowadzenia okaże się, że zastosowane materiały, technologie, bądź wykonanie robót jest niezgodne z umową.</w:t>
      </w:r>
    </w:p>
    <w:p w14:paraId="1C2C1849" w14:textId="77777777" w:rsidR="0069560E" w:rsidRPr="00DE2EDA" w:rsidRDefault="0069560E" w:rsidP="0069560E">
      <w:pPr>
        <w:tabs>
          <w:tab w:val="left" w:pos="450"/>
        </w:tabs>
        <w:jc w:val="both"/>
        <w:rPr>
          <w:rFonts w:eastAsia="Calibri"/>
          <w:b/>
          <w:bCs/>
          <w:sz w:val="22"/>
          <w:szCs w:val="22"/>
        </w:rPr>
      </w:pPr>
    </w:p>
    <w:p w14:paraId="62AC67D5" w14:textId="77777777" w:rsidR="0069560E" w:rsidRPr="00DE2EDA" w:rsidRDefault="0069560E" w:rsidP="0069560E">
      <w:pPr>
        <w:pStyle w:val="Nagwek1"/>
        <w:rPr>
          <w:rFonts w:ascii="Times New Roman" w:eastAsia="Calibri" w:hAnsi="Times New Roman" w:cs="Times New Roman"/>
        </w:rPr>
      </w:pPr>
      <w:r w:rsidRPr="00DE2EDA">
        <w:rPr>
          <w:rFonts w:ascii="Times New Roman" w:hAnsi="Times New Roman" w:cs="Times New Roman"/>
        </w:rPr>
        <w:t>Przedstawiciele stron</w:t>
      </w:r>
    </w:p>
    <w:p w14:paraId="0B1842E1" w14:textId="77777777" w:rsidR="0069560E" w:rsidRPr="00DE2EDA" w:rsidRDefault="0069560E" w:rsidP="0069560E">
      <w:pPr>
        <w:tabs>
          <w:tab w:val="left" w:pos="450"/>
        </w:tabs>
        <w:spacing w:before="80"/>
        <w:jc w:val="center"/>
        <w:rPr>
          <w:rFonts w:eastAsia="Calibri"/>
          <w:b/>
          <w:bCs/>
          <w:sz w:val="22"/>
          <w:szCs w:val="22"/>
        </w:rPr>
      </w:pPr>
      <w:r w:rsidRPr="00DE2EDA">
        <w:rPr>
          <w:b/>
          <w:bCs/>
          <w:sz w:val="22"/>
          <w:szCs w:val="22"/>
        </w:rPr>
        <w:t>§ 8</w:t>
      </w:r>
    </w:p>
    <w:p w14:paraId="3CCA65D0" w14:textId="25CB2F48" w:rsidR="0069560E" w:rsidRPr="00DE2EDA" w:rsidRDefault="0069560E" w:rsidP="0069560E">
      <w:pPr>
        <w:numPr>
          <w:ilvl w:val="6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Koordynację robót nad realizacją przedmiotu Umowy określonego w §2 ust.1 niniejszej Umowy w imieniu Zamawiającego będzie sprawował Pan</w:t>
      </w:r>
      <w:r w:rsidR="004A558F">
        <w:rPr>
          <w:sz w:val="22"/>
          <w:szCs w:val="22"/>
        </w:rPr>
        <w:t xml:space="preserve"> Mariusz Głos</w:t>
      </w:r>
      <w:r>
        <w:rPr>
          <w:sz w:val="22"/>
          <w:szCs w:val="22"/>
        </w:rPr>
        <w:t>.</w:t>
      </w:r>
    </w:p>
    <w:p w14:paraId="3BB0BF9E" w14:textId="77777777" w:rsidR="0069560E" w:rsidRPr="00DE2EDA" w:rsidRDefault="0069560E" w:rsidP="0069560E">
      <w:pPr>
        <w:pStyle w:val="Tekstpodstawowy"/>
        <w:numPr>
          <w:ilvl w:val="0"/>
          <w:numId w:val="25"/>
        </w:numPr>
        <w:rPr>
          <w:rFonts w:ascii="Times New Roman" w:hAnsi="Times New Roman" w:cs="Times New Roman"/>
        </w:rPr>
      </w:pPr>
      <w:r w:rsidRPr="00DE2EDA">
        <w:rPr>
          <w:rFonts w:ascii="Times New Roman" w:hAnsi="Times New Roman" w:cs="Times New Roman"/>
        </w:rPr>
        <w:t>Zamawiający może powierzyć część swoich uprawnień innej osobie lub dokonać zmiany osoby wymienionej w ust.1, o czym winien powiadomić Wykonawcę z wyprzedzeniem 7 dniowym. Zmiana ta nie wymaga aneksowania niniejszej umowy.</w:t>
      </w:r>
    </w:p>
    <w:p w14:paraId="06B3EF30" w14:textId="77777777" w:rsidR="0069560E" w:rsidRPr="00DE2EDA" w:rsidRDefault="0069560E" w:rsidP="0069560E">
      <w:pPr>
        <w:pStyle w:val="Nagwek1"/>
        <w:jc w:val="left"/>
        <w:rPr>
          <w:rFonts w:ascii="Times New Roman" w:eastAsia="Calibri" w:hAnsi="Times New Roman" w:cs="Times New Roman"/>
        </w:rPr>
      </w:pPr>
    </w:p>
    <w:p w14:paraId="3FEBAF4C" w14:textId="77777777" w:rsidR="0069560E" w:rsidRPr="00DE2EDA" w:rsidRDefault="0069560E" w:rsidP="0069560E">
      <w:pPr>
        <w:pStyle w:val="Nagwek1"/>
        <w:rPr>
          <w:rFonts w:ascii="Times New Roman" w:eastAsia="Calibri" w:hAnsi="Times New Roman" w:cs="Times New Roman"/>
        </w:rPr>
      </w:pPr>
      <w:r w:rsidRPr="00DE2EDA">
        <w:rPr>
          <w:rFonts w:ascii="Times New Roman" w:hAnsi="Times New Roman" w:cs="Times New Roman"/>
        </w:rPr>
        <w:t>Gwarancja</w:t>
      </w:r>
    </w:p>
    <w:p w14:paraId="4FB0CC8D" w14:textId="77777777" w:rsidR="0069560E" w:rsidRPr="00DE2EDA" w:rsidRDefault="0069560E" w:rsidP="0069560E">
      <w:pPr>
        <w:tabs>
          <w:tab w:val="left" w:pos="450"/>
        </w:tabs>
        <w:spacing w:before="80"/>
        <w:jc w:val="center"/>
        <w:rPr>
          <w:rFonts w:eastAsia="Calibri"/>
          <w:b/>
          <w:bCs/>
          <w:sz w:val="22"/>
          <w:szCs w:val="22"/>
        </w:rPr>
      </w:pPr>
      <w:r w:rsidRPr="00DE2EDA">
        <w:rPr>
          <w:b/>
          <w:bCs/>
          <w:sz w:val="22"/>
          <w:szCs w:val="22"/>
        </w:rPr>
        <w:t>§ 9</w:t>
      </w:r>
    </w:p>
    <w:p w14:paraId="4CA4242C" w14:textId="77777777" w:rsidR="0069560E" w:rsidRPr="00DE2EDA" w:rsidRDefault="0069560E" w:rsidP="0069560E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Wykonawca na wykonane przez siebie roboty udziela gwarancji na okres </w:t>
      </w:r>
      <w:r>
        <w:rPr>
          <w:sz w:val="22"/>
          <w:szCs w:val="22"/>
        </w:rPr>
        <w:t>60</w:t>
      </w:r>
      <w:r w:rsidRPr="00DE2EDA">
        <w:rPr>
          <w:sz w:val="22"/>
          <w:szCs w:val="22"/>
        </w:rPr>
        <w:t xml:space="preserve"> miesięcy.</w:t>
      </w:r>
    </w:p>
    <w:p w14:paraId="500C9BDA" w14:textId="77777777" w:rsidR="0069560E" w:rsidRPr="00DE2EDA" w:rsidRDefault="0069560E" w:rsidP="0069560E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Bieg okresu gwarancji i rękojmi rozpoczyna się w dniu następnym po dokonaniu odbioru końcowego przedmiotu Umowy.</w:t>
      </w:r>
      <w:r>
        <w:rPr>
          <w:sz w:val="22"/>
          <w:szCs w:val="22"/>
        </w:rPr>
        <w:t xml:space="preserve"> Przy odbiorze końcowym Wykonawca wręczy Zamawiającemu dokument gwarancji.</w:t>
      </w:r>
    </w:p>
    <w:p w14:paraId="0EC3DB4E" w14:textId="77777777" w:rsidR="0069560E" w:rsidRPr="00DE2EDA" w:rsidRDefault="0069560E" w:rsidP="0069560E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Gwarancja i rękojmia </w:t>
      </w:r>
      <w:proofErr w:type="gramStart"/>
      <w:r w:rsidRPr="00DE2EDA">
        <w:rPr>
          <w:sz w:val="22"/>
          <w:szCs w:val="22"/>
        </w:rPr>
        <w:t>obejmuje</w:t>
      </w:r>
      <w:proofErr w:type="gramEnd"/>
      <w:r w:rsidRPr="00DE2EDA">
        <w:rPr>
          <w:sz w:val="22"/>
          <w:szCs w:val="22"/>
        </w:rPr>
        <w:t xml:space="preserve"> wady materiałów i urządzeń oraz wady w robociźnie. W okresie gwarancji </w:t>
      </w:r>
      <w:r w:rsidRPr="00DE2EDA">
        <w:rPr>
          <w:rFonts w:eastAsia="Calibri"/>
          <w:sz w:val="22"/>
          <w:szCs w:val="22"/>
        </w:rPr>
        <w:br/>
      </w:r>
      <w:r w:rsidRPr="00DE2EDA">
        <w:rPr>
          <w:sz w:val="22"/>
          <w:szCs w:val="22"/>
        </w:rPr>
        <w:t xml:space="preserve">i rękojmi Wykonawca zobowiązany jest do usunięcia ujawnionych wad bezpłatnie w terminie do 7 dni licząc </w:t>
      </w:r>
      <w:r w:rsidRPr="00DE2EDA">
        <w:rPr>
          <w:rFonts w:eastAsia="Calibri"/>
          <w:sz w:val="22"/>
          <w:szCs w:val="22"/>
        </w:rPr>
        <w:br/>
      </w:r>
      <w:r w:rsidRPr="00DE2EDA">
        <w:rPr>
          <w:sz w:val="22"/>
          <w:szCs w:val="22"/>
        </w:rPr>
        <w:t xml:space="preserve">od daty zgłoszenia przez Zamawiającego wady lub w innym technicznie możliwym terminie uzgodnionym przez Strony po przedstawieniu stosownego uzasadnienia przez Wykonawcę. </w:t>
      </w:r>
    </w:p>
    <w:p w14:paraId="0AC10266" w14:textId="77777777" w:rsidR="0069560E" w:rsidRPr="00DE2EDA" w:rsidRDefault="0069560E" w:rsidP="0069560E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lastRenderedPageBreak/>
        <w:t xml:space="preserve">Jeżeli w ramach gwarancji Wykonawca dokonał usunięcia wad istotnych, termin gwarancji biegnie na nowo </w:t>
      </w:r>
      <w:r w:rsidRPr="00DE2EDA">
        <w:rPr>
          <w:rFonts w:eastAsia="Calibri"/>
          <w:sz w:val="22"/>
          <w:szCs w:val="22"/>
        </w:rPr>
        <w:br/>
      </w:r>
      <w:r w:rsidRPr="00DE2EDA">
        <w:rPr>
          <w:sz w:val="22"/>
          <w:szCs w:val="22"/>
        </w:rPr>
        <w:t xml:space="preserve">w stosunku do rzeczy/elementu prac stanowiących przedmiot naprawy i innych elementów integralnie z nimi związanych. W innych przypadkach termin gwarancji ulega przedłużeniu w stosunku do rzeczy/elementu prac stanowiących przedmiot naprawy i innych elementów integralnie z nimi </w:t>
      </w:r>
      <w:proofErr w:type="gramStart"/>
      <w:r w:rsidRPr="00DE2EDA">
        <w:rPr>
          <w:sz w:val="22"/>
          <w:szCs w:val="22"/>
        </w:rPr>
        <w:t>związanych  o</w:t>
      </w:r>
      <w:proofErr w:type="gramEnd"/>
      <w:r w:rsidRPr="00DE2EDA">
        <w:rPr>
          <w:sz w:val="22"/>
          <w:szCs w:val="22"/>
        </w:rPr>
        <w:t xml:space="preserve"> czas, w którym wada była usuwana. </w:t>
      </w:r>
    </w:p>
    <w:p w14:paraId="2985CC56" w14:textId="77777777" w:rsidR="0069560E" w:rsidRPr="00DE2EDA" w:rsidRDefault="0069560E" w:rsidP="0069560E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Pomimo wygaśnięcia gwarancji lub rękojmi Wykonawca zobowiązany jest usunąć wady, które zostały zgłoszone przez Zamawiającego w okresie trwania gwarancji lub rękojmi. </w:t>
      </w:r>
    </w:p>
    <w:p w14:paraId="0CFCCB73" w14:textId="77777777" w:rsidR="0069560E" w:rsidRPr="00DE2EDA" w:rsidRDefault="0069560E" w:rsidP="0069560E">
      <w:pPr>
        <w:tabs>
          <w:tab w:val="left" w:pos="450"/>
        </w:tabs>
        <w:rPr>
          <w:rFonts w:eastAsia="Calibri"/>
          <w:b/>
          <w:bCs/>
          <w:sz w:val="22"/>
          <w:szCs w:val="22"/>
        </w:rPr>
      </w:pPr>
    </w:p>
    <w:p w14:paraId="5915A3D6" w14:textId="77777777" w:rsidR="0069560E" w:rsidRPr="00DE2EDA" w:rsidRDefault="0069560E" w:rsidP="0069560E">
      <w:pPr>
        <w:pStyle w:val="Nagwek1"/>
        <w:rPr>
          <w:rFonts w:ascii="Times New Roman" w:eastAsia="Calibri" w:hAnsi="Times New Roman" w:cs="Times New Roman"/>
        </w:rPr>
      </w:pPr>
      <w:r w:rsidRPr="00DE2EDA">
        <w:rPr>
          <w:rFonts w:ascii="Times New Roman" w:hAnsi="Times New Roman" w:cs="Times New Roman"/>
        </w:rPr>
        <w:t>Kary umowne</w:t>
      </w:r>
    </w:p>
    <w:p w14:paraId="2E3B3743" w14:textId="77777777" w:rsidR="0069560E" w:rsidRPr="00DE2EDA" w:rsidRDefault="0069560E" w:rsidP="0069560E">
      <w:pPr>
        <w:tabs>
          <w:tab w:val="left" w:pos="450"/>
        </w:tabs>
        <w:spacing w:before="80"/>
        <w:jc w:val="center"/>
        <w:rPr>
          <w:rFonts w:eastAsia="Calibri"/>
          <w:b/>
          <w:bCs/>
          <w:sz w:val="22"/>
          <w:szCs w:val="22"/>
        </w:rPr>
      </w:pPr>
      <w:r w:rsidRPr="00DE2EDA">
        <w:rPr>
          <w:b/>
          <w:bCs/>
          <w:sz w:val="22"/>
          <w:szCs w:val="22"/>
        </w:rPr>
        <w:t>§ 10</w:t>
      </w:r>
    </w:p>
    <w:p w14:paraId="30C3DC1C" w14:textId="77777777" w:rsidR="0069560E" w:rsidRPr="00DE2EDA" w:rsidRDefault="0069560E" w:rsidP="0069560E">
      <w:pPr>
        <w:pStyle w:val="BodyText31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DE2EDA">
        <w:rPr>
          <w:rFonts w:ascii="Times New Roman" w:hAnsi="Times New Roman" w:cs="Times New Roman"/>
        </w:rPr>
        <w:t xml:space="preserve">Za niewykonanie lub nienależyte wykonanie umowy strony mogą domagać się zapłaty kar umownych </w:t>
      </w:r>
      <w:r w:rsidRPr="00DE2EDA">
        <w:rPr>
          <w:rFonts w:ascii="Times New Roman" w:eastAsia="Calibri" w:hAnsi="Times New Roman" w:cs="Times New Roman"/>
        </w:rPr>
        <w:br/>
      </w:r>
      <w:r w:rsidRPr="00DE2EDA">
        <w:rPr>
          <w:rFonts w:ascii="Times New Roman" w:hAnsi="Times New Roman" w:cs="Times New Roman"/>
        </w:rPr>
        <w:t>w następujących przypadkach i wysokości:</w:t>
      </w:r>
    </w:p>
    <w:p w14:paraId="64DFDEAF" w14:textId="77777777" w:rsidR="0069560E" w:rsidRPr="00DE2EDA" w:rsidRDefault="0069560E" w:rsidP="0069560E">
      <w:pPr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Zamawiającemu przysługują kary umowne:</w:t>
      </w:r>
    </w:p>
    <w:p w14:paraId="7B6EC878" w14:textId="77777777" w:rsidR="0069560E" w:rsidRPr="00DE2EDA" w:rsidRDefault="0069560E" w:rsidP="0069560E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 </w:t>
      </w:r>
      <w:r w:rsidRPr="00DE2EDA">
        <w:rPr>
          <w:sz w:val="22"/>
          <w:szCs w:val="22"/>
        </w:rPr>
        <w:tab/>
        <w:t xml:space="preserve">Za zwłokę w rozpoczęciu robót w wysokości 0,1% wynagrodzenia umownego brutto - za każdy dzień zwłoki,   </w:t>
      </w:r>
    </w:p>
    <w:p w14:paraId="640DAF2F" w14:textId="77777777" w:rsidR="0069560E" w:rsidRPr="00DE2EDA" w:rsidRDefault="0069560E" w:rsidP="0069560E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 </w:t>
      </w:r>
      <w:r w:rsidRPr="00DE2EDA">
        <w:rPr>
          <w:sz w:val="22"/>
          <w:szCs w:val="22"/>
        </w:rPr>
        <w:tab/>
        <w:t>Za zwłokę w wykonaniu przedmiotu umowy w wysokości 0,1% wynagrodzenia umownego brutto umowy za każdy dzień zwłoki,</w:t>
      </w:r>
    </w:p>
    <w:p w14:paraId="7C068732" w14:textId="77777777" w:rsidR="0069560E" w:rsidRPr="00DE2EDA" w:rsidRDefault="0069560E" w:rsidP="0069560E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rFonts w:eastAsia="Calibri"/>
          <w:sz w:val="22"/>
          <w:szCs w:val="22"/>
        </w:rPr>
      </w:pPr>
      <w:r w:rsidRPr="00DE2EDA">
        <w:rPr>
          <w:rFonts w:eastAsia="Calibri"/>
          <w:sz w:val="22"/>
          <w:szCs w:val="22"/>
        </w:rPr>
        <w:tab/>
        <w:t>Za zw</w:t>
      </w:r>
      <w:r w:rsidRPr="00DE2EDA">
        <w:rPr>
          <w:sz w:val="22"/>
          <w:szCs w:val="22"/>
        </w:rPr>
        <w:t>łokę w usunięciu wad stwierdzonych przy odbiorze lub w okresie gwarancji w wysokości 0,05% wynagrodzenia umownego brutto, za każdy dzień zwłoki liczony od dnia wyznaczonego na usunięcie wady.</w:t>
      </w:r>
    </w:p>
    <w:p w14:paraId="217D834D" w14:textId="77777777" w:rsidR="0069560E" w:rsidRPr="00DE2EDA" w:rsidRDefault="0069560E" w:rsidP="0069560E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  W razie odstąpienia przez Zamawiającego od Umowy z przyczyn leżących po stronie Wykonawcy – w wysokości 10% wynagrodzenia umownego brutto</w:t>
      </w:r>
    </w:p>
    <w:p w14:paraId="6722D772" w14:textId="77777777" w:rsidR="0069560E" w:rsidRPr="003A12D6" w:rsidRDefault="0069560E" w:rsidP="0069560E">
      <w:pPr>
        <w:numPr>
          <w:ilvl w:val="1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Wykonawcy przysługują kary umowne: </w:t>
      </w:r>
    </w:p>
    <w:p w14:paraId="3EB00C47" w14:textId="77777777" w:rsidR="0069560E" w:rsidRPr="00DE2EDA" w:rsidRDefault="0069560E" w:rsidP="0069560E">
      <w:pPr>
        <w:numPr>
          <w:ilvl w:val="2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  Za odstąpienie przez Zamawiającego lub Wykonawcę od umowy z przyczyn leżących po stronie Zamawiającego w wysokości 10</w:t>
      </w:r>
      <w:proofErr w:type="gramStart"/>
      <w:r w:rsidRPr="00DE2EDA">
        <w:rPr>
          <w:sz w:val="22"/>
          <w:szCs w:val="22"/>
        </w:rPr>
        <w:t>%  wynagrodzenia</w:t>
      </w:r>
      <w:proofErr w:type="gramEnd"/>
      <w:r w:rsidRPr="00DE2EDA">
        <w:rPr>
          <w:sz w:val="22"/>
          <w:szCs w:val="22"/>
        </w:rPr>
        <w:t xml:space="preserve"> umownego brutto.</w:t>
      </w:r>
    </w:p>
    <w:p w14:paraId="02D3CDCC" w14:textId="77777777" w:rsidR="0069560E" w:rsidRDefault="0069560E" w:rsidP="0069560E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Roszczenia o zapłatę należnych kar umownych nie będą pozbawiać Zamawiającego prawa żądania zapłaty odszkodowania uzupełniającego na zasadach Kodeksu Cywilnego, jeżeli wysokość ewentualnej szkody przekroczy wysokość zastrzeżonych kar umownych.</w:t>
      </w:r>
    </w:p>
    <w:p w14:paraId="128AC1F6" w14:textId="77777777" w:rsidR="0069560E" w:rsidRDefault="0069560E" w:rsidP="0069560E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>
        <w:rPr>
          <w:sz w:val="22"/>
          <w:szCs w:val="22"/>
        </w:rPr>
        <w:t>Kary umowne mogą być kumulowane.</w:t>
      </w:r>
    </w:p>
    <w:p w14:paraId="703FAC58" w14:textId="77777777" w:rsidR="0069560E" w:rsidRPr="00DE2EDA" w:rsidRDefault="0069560E" w:rsidP="0069560E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>
        <w:rPr>
          <w:sz w:val="22"/>
          <w:szCs w:val="22"/>
        </w:rPr>
        <w:t>Maksymalna wysokość kar umownych to 35% wynagrodzenia.</w:t>
      </w:r>
    </w:p>
    <w:p w14:paraId="55C3A2BB" w14:textId="77777777" w:rsidR="0069560E" w:rsidRPr="00DE2EDA" w:rsidRDefault="0069560E" w:rsidP="0069560E">
      <w:pPr>
        <w:tabs>
          <w:tab w:val="left" w:pos="450"/>
        </w:tabs>
        <w:jc w:val="both"/>
        <w:rPr>
          <w:rFonts w:eastAsia="Calibri"/>
          <w:b/>
          <w:bCs/>
          <w:sz w:val="22"/>
          <w:szCs w:val="22"/>
        </w:rPr>
      </w:pPr>
    </w:p>
    <w:p w14:paraId="4D46B607" w14:textId="77777777" w:rsidR="0069560E" w:rsidRPr="00DE2EDA" w:rsidRDefault="0069560E" w:rsidP="0069560E">
      <w:pPr>
        <w:pStyle w:val="Nagwek1"/>
        <w:rPr>
          <w:rFonts w:ascii="Times New Roman" w:eastAsia="Calibri" w:hAnsi="Times New Roman" w:cs="Times New Roman"/>
        </w:rPr>
      </w:pPr>
      <w:r w:rsidRPr="00DE2EDA">
        <w:rPr>
          <w:rFonts w:ascii="Times New Roman" w:hAnsi="Times New Roman" w:cs="Times New Roman"/>
        </w:rPr>
        <w:t>Odbiór robót</w:t>
      </w:r>
    </w:p>
    <w:p w14:paraId="2CC1F912" w14:textId="77777777" w:rsidR="0069560E" w:rsidRPr="00DE2EDA" w:rsidRDefault="0069560E" w:rsidP="0069560E">
      <w:pPr>
        <w:tabs>
          <w:tab w:val="left" w:pos="450"/>
        </w:tabs>
        <w:spacing w:before="80"/>
        <w:jc w:val="center"/>
        <w:rPr>
          <w:rFonts w:eastAsia="Calibri"/>
          <w:b/>
          <w:bCs/>
          <w:sz w:val="22"/>
          <w:szCs w:val="22"/>
        </w:rPr>
      </w:pPr>
      <w:r w:rsidRPr="00DE2EDA">
        <w:rPr>
          <w:b/>
          <w:bCs/>
          <w:sz w:val="22"/>
          <w:szCs w:val="22"/>
        </w:rPr>
        <w:t>§ 11</w:t>
      </w:r>
    </w:p>
    <w:p w14:paraId="287CE8CE" w14:textId="77777777" w:rsidR="0069560E" w:rsidRPr="00DE2EDA" w:rsidRDefault="0069560E" w:rsidP="0069560E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Odbiorom będą podlegały roboty zanikające i ulegające zakryciu, z tym, że odbiór tych robót </w:t>
      </w:r>
      <w:r w:rsidRPr="00DE2EDA">
        <w:rPr>
          <w:rFonts w:eastAsia="Calibri"/>
          <w:sz w:val="22"/>
          <w:szCs w:val="22"/>
        </w:rPr>
        <w:br/>
      </w:r>
      <w:r w:rsidRPr="00DE2EDA">
        <w:rPr>
          <w:sz w:val="22"/>
          <w:szCs w:val="22"/>
        </w:rPr>
        <w:t>przez Zamawiającego nastąpi w terminie bezzwłocznym po zgłoszeniu przez Wykonawcę, nie dłuższym jednak niż 3 dni licząc od daty zgłoszenia przez Wykonawcę.</w:t>
      </w:r>
    </w:p>
    <w:p w14:paraId="5AFBE254" w14:textId="77777777" w:rsidR="0069560E" w:rsidRPr="00DE2EDA" w:rsidRDefault="0069560E" w:rsidP="0069560E">
      <w:pPr>
        <w:tabs>
          <w:tab w:val="left" w:pos="360"/>
        </w:tabs>
        <w:ind w:left="357"/>
        <w:jc w:val="both"/>
        <w:rPr>
          <w:rFonts w:eastAsia="Calibri"/>
          <w:sz w:val="22"/>
          <w:szCs w:val="22"/>
        </w:rPr>
      </w:pPr>
    </w:p>
    <w:p w14:paraId="0C2692E6" w14:textId="77777777" w:rsidR="0069560E" w:rsidRPr="00DE2EDA" w:rsidRDefault="0069560E" w:rsidP="0069560E">
      <w:pPr>
        <w:tabs>
          <w:tab w:val="left" w:pos="450"/>
        </w:tabs>
        <w:jc w:val="center"/>
        <w:rPr>
          <w:rFonts w:eastAsia="Calibri"/>
          <w:b/>
          <w:bCs/>
          <w:sz w:val="22"/>
          <w:szCs w:val="22"/>
        </w:rPr>
      </w:pPr>
      <w:r w:rsidRPr="00DE2EDA">
        <w:rPr>
          <w:b/>
          <w:bCs/>
          <w:sz w:val="22"/>
          <w:szCs w:val="22"/>
        </w:rPr>
        <w:t>§ 12</w:t>
      </w:r>
    </w:p>
    <w:p w14:paraId="3EDE47FD" w14:textId="77777777" w:rsidR="0069560E" w:rsidRPr="00DE2EDA" w:rsidRDefault="0069560E" w:rsidP="0069560E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Strony postanawiają, że z czynności odbioru końcowego sporządzony zostanie protokół, zawierający wszelkie ustalenia dokonane w toku odbioru, jak też terminy wyznaczone na usunięcie stwierdzonych przy odbiorze wad. </w:t>
      </w:r>
    </w:p>
    <w:p w14:paraId="707C84DB" w14:textId="77777777" w:rsidR="0069560E" w:rsidRPr="00DE2EDA" w:rsidRDefault="0069560E" w:rsidP="0069560E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Jeżeli w toku czynności odbioru zostaną stwierdzone wady, to Zamawiającemu przysługują następujące uprawnienia:</w:t>
      </w:r>
    </w:p>
    <w:p w14:paraId="7401BE7D" w14:textId="77777777" w:rsidR="0069560E" w:rsidRPr="00DE2EDA" w:rsidRDefault="0069560E" w:rsidP="0069560E">
      <w:pPr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  Jeżeli wady nadają się do usunięcia może odmówić odbioru do czasu usunięcia wad,</w:t>
      </w:r>
    </w:p>
    <w:p w14:paraId="01F5C836" w14:textId="77777777" w:rsidR="0069560E" w:rsidRPr="00DE2EDA" w:rsidRDefault="0069560E" w:rsidP="0069560E">
      <w:pPr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  Jeżeli wady nie nadają się do usunięcia, to:</w:t>
      </w:r>
    </w:p>
    <w:p w14:paraId="4D0E6A67" w14:textId="77777777" w:rsidR="0069560E" w:rsidRPr="00DE2EDA" w:rsidRDefault="0069560E" w:rsidP="0069560E">
      <w:pPr>
        <w:numPr>
          <w:ilvl w:val="2"/>
          <w:numId w:val="4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   Jeżeli nie uniemożliwiają one użytkowania przedmiotu umowy zgodnie z przeznaczeniem, Zamawiający może obniżyć odpowiednio wynagrodzenie,</w:t>
      </w:r>
    </w:p>
    <w:p w14:paraId="3D14C065" w14:textId="77777777" w:rsidR="0069560E" w:rsidRPr="00DE2EDA" w:rsidRDefault="0069560E" w:rsidP="0069560E">
      <w:pPr>
        <w:numPr>
          <w:ilvl w:val="2"/>
          <w:numId w:val="4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   Jeżeli wady uniemożliwiają użytkowanie zgodnie z przeznaczeniem, Zamawiający może odstąpić od umowy lub żądać wykonania przedmiotu umowy po raz drugi. Oświadczenie o odstąpieniu winno nastąpić na piśmie w terminie 30 dni od dnia powzięcia wiedzy o okoliczności będącej podstawą odstąpienia.</w:t>
      </w:r>
    </w:p>
    <w:p w14:paraId="6025BE67" w14:textId="77777777" w:rsidR="0069560E" w:rsidRPr="00DE2EDA" w:rsidRDefault="0069560E" w:rsidP="0069560E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Wykonawca zobowiązany jest do zawiadomienia Zamawiającego o usunięciu wad oraz do zaproponowania terminu odbioru zakwestionowanych uprzednio robót jako wadliwych. Usunięcie wad powinno być stwierdzone protokolarnie.</w:t>
      </w:r>
    </w:p>
    <w:p w14:paraId="23065BD9" w14:textId="77777777" w:rsidR="0069560E" w:rsidRPr="00DE2EDA" w:rsidRDefault="0069560E" w:rsidP="0069560E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O wykryciu wady w okresie gwarancji i rękojmi Zamawiający obowiązany jest zawiadomić wykonawcę </w:t>
      </w:r>
      <w:r w:rsidRPr="00DE2EDA">
        <w:rPr>
          <w:sz w:val="22"/>
          <w:szCs w:val="22"/>
        </w:rPr>
        <w:br/>
        <w:t xml:space="preserve">na piśmie po ich stwierdzeniu. Istnienie wady strony potwierdzą protokolarnie, uzgadniając sposób i termin usunięcia wady. </w:t>
      </w:r>
    </w:p>
    <w:p w14:paraId="45FE52EC" w14:textId="77777777" w:rsidR="0069560E" w:rsidRPr="00DE2EDA" w:rsidRDefault="0069560E" w:rsidP="0069560E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lastRenderedPageBreak/>
        <w:t>W przypadku nie usunięcia wad przez Wykonawcę w uzgodnionym terminie, wady usunie Zamawiający, obciążając Wykonawcę pełnymi kosztami ich usunięcia.</w:t>
      </w:r>
    </w:p>
    <w:p w14:paraId="48BFFF53" w14:textId="77777777" w:rsidR="0069560E" w:rsidRPr="00DE2EDA" w:rsidRDefault="0069560E" w:rsidP="0069560E">
      <w:pPr>
        <w:pStyle w:val="Tekstpodstawowy"/>
        <w:rPr>
          <w:rFonts w:ascii="Times New Roman" w:eastAsia="Calibri" w:hAnsi="Times New Roman" w:cs="Times New Roman"/>
          <w:b/>
          <w:bCs/>
        </w:rPr>
      </w:pPr>
    </w:p>
    <w:p w14:paraId="08B2F9F5" w14:textId="77777777" w:rsidR="0069560E" w:rsidRPr="00DE2EDA" w:rsidRDefault="0069560E" w:rsidP="0069560E">
      <w:pPr>
        <w:tabs>
          <w:tab w:val="left" w:pos="450"/>
        </w:tabs>
        <w:jc w:val="center"/>
        <w:rPr>
          <w:rFonts w:eastAsia="Calibri"/>
          <w:sz w:val="22"/>
          <w:szCs w:val="22"/>
        </w:rPr>
      </w:pPr>
      <w:r w:rsidRPr="00DE2EDA">
        <w:rPr>
          <w:b/>
          <w:bCs/>
          <w:sz w:val="22"/>
          <w:szCs w:val="22"/>
        </w:rPr>
        <w:t>Odstąpienie od umowy</w:t>
      </w:r>
    </w:p>
    <w:p w14:paraId="552BE792" w14:textId="77777777" w:rsidR="0069560E" w:rsidRPr="00DE2EDA" w:rsidRDefault="0069560E" w:rsidP="0069560E">
      <w:pPr>
        <w:tabs>
          <w:tab w:val="left" w:pos="450"/>
        </w:tabs>
        <w:spacing w:before="80"/>
        <w:jc w:val="center"/>
        <w:rPr>
          <w:rFonts w:eastAsia="Calibri"/>
          <w:b/>
          <w:bCs/>
          <w:sz w:val="22"/>
          <w:szCs w:val="22"/>
        </w:rPr>
      </w:pPr>
      <w:r w:rsidRPr="00DE2EDA">
        <w:rPr>
          <w:b/>
          <w:bCs/>
          <w:sz w:val="22"/>
          <w:szCs w:val="22"/>
        </w:rPr>
        <w:t>§ 13</w:t>
      </w:r>
    </w:p>
    <w:p w14:paraId="105FB564" w14:textId="77777777" w:rsidR="0069560E" w:rsidRPr="00DE2EDA" w:rsidRDefault="0069560E" w:rsidP="0069560E">
      <w:pPr>
        <w:numPr>
          <w:ilvl w:val="5"/>
          <w:numId w:val="4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Zamawiający zastrzega sobie prawo do odstąpienia od umowy, z winy </w:t>
      </w:r>
      <w:proofErr w:type="gramStart"/>
      <w:r w:rsidRPr="00DE2EDA">
        <w:rPr>
          <w:sz w:val="22"/>
          <w:szCs w:val="22"/>
        </w:rPr>
        <w:t>Wykonawcy</w:t>
      </w:r>
      <w:proofErr w:type="gramEnd"/>
      <w:r w:rsidRPr="00DE2EDA">
        <w:rPr>
          <w:sz w:val="22"/>
          <w:szCs w:val="22"/>
        </w:rPr>
        <w:t xml:space="preserve"> jeżeli wystąpi co najmniej jedna z wymienionych poniżej przesłanek:</w:t>
      </w:r>
    </w:p>
    <w:p w14:paraId="42BE7FA4" w14:textId="77777777" w:rsidR="0069560E" w:rsidRPr="00DE2EDA" w:rsidRDefault="0069560E" w:rsidP="0069560E">
      <w:pPr>
        <w:pStyle w:val="Akapitzlist1"/>
        <w:numPr>
          <w:ilvl w:val="0"/>
          <w:numId w:val="45"/>
        </w:numPr>
        <w:jc w:val="both"/>
        <w:rPr>
          <w:rFonts w:cs="Times New Roman"/>
          <w:sz w:val="22"/>
          <w:szCs w:val="22"/>
        </w:rPr>
      </w:pPr>
      <w:proofErr w:type="gramStart"/>
      <w:r w:rsidRPr="00DE2EDA">
        <w:rPr>
          <w:rFonts w:cs="Times New Roman"/>
          <w:sz w:val="22"/>
          <w:szCs w:val="22"/>
        </w:rPr>
        <w:t>Wykonawca  wykonuje</w:t>
      </w:r>
      <w:proofErr w:type="gramEnd"/>
      <w:r w:rsidRPr="00DE2EDA">
        <w:rPr>
          <w:rFonts w:cs="Times New Roman"/>
          <w:sz w:val="22"/>
          <w:szCs w:val="22"/>
        </w:rPr>
        <w:t xml:space="preserve"> roboty w sposób oczywiście sprzeczny z Umową, mimo pisemnego wezwania Zamawiającego do należytego wykonania umowy.</w:t>
      </w:r>
    </w:p>
    <w:p w14:paraId="213386E7" w14:textId="77777777" w:rsidR="0069560E" w:rsidRPr="00DE2EDA" w:rsidRDefault="0069560E" w:rsidP="0069560E">
      <w:pPr>
        <w:pStyle w:val="Akapitzlist1"/>
        <w:numPr>
          <w:ilvl w:val="0"/>
          <w:numId w:val="45"/>
        </w:numPr>
        <w:jc w:val="both"/>
        <w:rPr>
          <w:rFonts w:cs="Times New Roman"/>
          <w:sz w:val="22"/>
          <w:szCs w:val="22"/>
        </w:rPr>
      </w:pPr>
      <w:r w:rsidRPr="00DE2EDA">
        <w:rPr>
          <w:rFonts w:cs="Times New Roman"/>
          <w:sz w:val="22"/>
          <w:szCs w:val="22"/>
        </w:rPr>
        <w:t xml:space="preserve">Wykonawca opóźnia się z rozpoczęciem wykonywania przedmiotu Umowy lub nie kontynuuje robót </w:t>
      </w:r>
      <w:r w:rsidRPr="00DE2EDA">
        <w:rPr>
          <w:rFonts w:eastAsia="Calibri" w:cs="Times New Roman"/>
          <w:sz w:val="22"/>
          <w:szCs w:val="22"/>
        </w:rPr>
        <w:br/>
      </w:r>
      <w:r w:rsidRPr="00DE2EDA">
        <w:rPr>
          <w:rFonts w:cs="Times New Roman"/>
          <w:sz w:val="22"/>
          <w:szCs w:val="22"/>
        </w:rPr>
        <w:t>przez okres dłuższy niż 7 dni, pomimo pisemnego wezwania go przez Zamawiającego do ich kontynuacji lub rozpoczęcia, chyba, że przyczyny opóźnienia nie leżą po stronie Wykonawcy.</w:t>
      </w:r>
    </w:p>
    <w:p w14:paraId="50CB1AF7" w14:textId="77777777" w:rsidR="0069560E" w:rsidRPr="00DE2EDA" w:rsidRDefault="0069560E" w:rsidP="0069560E">
      <w:pPr>
        <w:numPr>
          <w:ilvl w:val="5"/>
          <w:numId w:val="4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W razie odstąpienia od Umowy, Wykonawca przy udziale Zamawiającego sporządzi protokół inwentaryzacji robót w toku w terminie 3 dni od dnia odstąpienia od Umowy.</w:t>
      </w:r>
    </w:p>
    <w:p w14:paraId="1AD667C6" w14:textId="77777777" w:rsidR="0069560E" w:rsidRPr="00DE2EDA" w:rsidRDefault="0069560E" w:rsidP="0069560E">
      <w:pPr>
        <w:numPr>
          <w:ilvl w:val="5"/>
          <w:numId w:val="4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Wykonawcy zostanie zapłacone wynagrodzenie za właściwie wykonane roboty zrealizowane do dnia odstąpienia, których zakres zostanie określony w protokole.</w:t>
      </w:r>
    </w:p>
    <w:p w14:paraId="2E57DBF1" w14:textId="77777777" w:rsidR="0069560E" w:rsidRPr="00DE2EDA" w:rsidRDefault="0069560E" w:rsidP="0069560E">
      <w:pPr>
        <w:numPr>
          <w:ilvl w:val="5"/>
          <w:numId w:val="4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W przypadku odstąpienia od umowy, bez względu na to, która strona od umowy odstąpiła Wykonawca:</w:t>
      </w:r>
    </w:p>
    <w:p w14:paraId="7B9D6B30" w14:textId="77777777" w:rsidR="0069560E" w:rsidRPr="00DE2EDA" w:rsidRDefault="0069560E" w:rsidP="0069560E">
      <w:pPr>
        <w:tabs>
          <w:tab w:val="left" w:pos="851"/>
        </w:tabs>
        <w:ind w:left="851" w:hanging="425"/>
        <w:jc w:val="both"/>
        <w:rPr>
          <w:rFonts w:eastAsia="Calibri"/>
          <w:sz w:val="22"/>
          <w:szCs w:val="22"/>
        </w:rPr>
      </w:pPr>
      <w:r w:rsidRPr="00DE2EDA">
        <w:rPr>
          <w:sz w:val="22"/>
          <w:szCs w:val="22"/>
        </w:rPr>
        <w:t>a) </w:t>
      </w:r>
      <w:r w:rsidRPr="00DE2EDA">
        <w:rPr>
          <w:sz w:val="22"/>
          <w:szCs w:val="22"/>
        </w:rPr>
        <w:tab/>
        <w:t xml:space="preserve">wstrzyma dalszą realizację umowy poza robotami określonymi przez Zamawiającego, koniecznymi </w:t>
      </w:r>
      <w:r w:rsidRPr="00DE2EDA">
        <w:rPr>
          <w:rFonts w:eastAsia="Calibri"/>
          <w:sz w:val="22"/>
          <w:szCs w:val="22"/>
        </w:rPr>
        <w:br/>
      </w:r>
      <w:r w:rsidRPr="00DE2EDA">
        <w:rPr>
          <w:sz w:val="22"/>
          <w:szCs w:val="22"/>
        </w:rPr>
        <w:t>dla zabezpieczenia już zrealizowanych prac,</w:t>
      </w:r>
    </w:p>
    <w:p w14:paraId="61260AF2" w14:textId="3B3A8888" w:rsidR="0069560E" w:rsidRPr="00DE2EDA" w:rsidRDefault="0069560E" w:rsidP="0069560E">
      <w:pPr>
        <w:tabs>
          <w:tab w:val="left" w:pos="851"/>
        </w:tabs>
        <w:ind w:left="851" w:hanging="425"/>
        <w:jc w:val="both"/>
        <w:rPr>
          <w:rFonts w:eastAsia="Calibri"/>
          <w:sz w:val="22"/>
          <w:szCs w:val="22"/>
        </w:rPr>
      </w:pPr>
      <w:r w:rsidRPr="00DE2EDA">
        <w:rPr>
          <w:sz w:val="22"/>
          <w:szCs w:val="22"/>
        </w:rPr>
        <w:t xml:space="preserve">b)  </w:t>
      </w:r>
      <w:r w:rsidRPr="00DE2EDA">
        <w:rPr>
          <w:sz w:val="22"/>
          <w:szCs w:val="22"/>
        </w:rPr>
        <w:tab/>
        <w:t xml:space="preserve">usunie sprzęt </w:t>
      </w:r>
      <w:r w:rsidR="00FE4405">
        <w:rPr>
          <w:sz w:val="22"/>
          <w:szCs w:val="22"/>
        </w:rPr>
        <w:t>ogrodniczo-</w:t>
      </w:r>
      <w:r w:rsidRPr="00DE2EDA">
        <w:rPr>
          <w:sz w:val="22"/>
          <w:szCs w:val="22"/>
        </w:rPr>
        <w:t xml:space="preserve">montażowy i wycofa swój personel z terenu </w:t>
      </w:r>
      <w:r w:rsidR="00FE4405">
        <w:rPr>
          <w:sz w:val="22"/>
          <w:szCs w:val="22"/>
        </w:rPr>
        <w:t>objętego umową</w:t>
      </w:r>
      <w:r w:rsidRPr="00DE2EDA">
        <w:rPr>
          <w:sz w:val="22"/>
          <w:szCs w:val="22"/>
        </w:rPr>
        <w:t xml:space="preserve"> oraz uporządkuje teren budowy,</w:t>
      </w:r>
    </w:p>
    <w:p w14:paraId="0B7EBF28" w14:textId="77777777" w:rsidR="0069560E" w:rsidRPr="00DE2EDA" w:rsidRDefault="0069560E" w:rsidP="0069560E">
      <w:pPr>
        <w:tabs>
          <w:tab w:val="left" w:pos="851"/>
        </w:tabs>
        <w:ind w:left="851" w:hanging="425"/>
        <w:jc w:val="both"/>
        <w:rPr>
          <w:rFonts w:eastAsia="Calibri"/>
          <w:sz w:val="22"/>
          <w:szCs w:val="22"/>
        </w:rPr>
      </w:pPr>
      <w:r w:rsidRPr="00DE2EDA">
        <w:rPr>
          <w:sz w:val="22"/>
          <w:szCs w:val="22"/>
        </w:rPr>
        <w:t>c) </w:t>
      </w:r>
      <w:r w:rsidRPr="00DE2EDA">
        <w:rPr>
          <w:sz w:val="22"/>
          <w:szCs w:val="22"/>
        </w:rPr>
        <w:tab/>
        <w:t>przekaże Zamawiającemu wszelkie prawa, tytuły itp. dotyczące przedmiotu umowy aktualne na dzień odstąpienia,</w:t>
      </w:r>
    </w:p>
    <w:p w14:paraId="187821D3" w14:textId="77777777" w:rsidR="0069560E" w:rsidRPr="00DE2EDA" w:rsidRDefault="0069560E" w:rsidP="0069560E">
      <w:pPr>
        <w:tabs>
          <w:tab w:val="left" w:pos="851"/>
        </w:tabs>
        <w:ind w:left="851" w:hanging="425"/>
        <w:jc w:val="both"/>
        <w:rPr>
          <w:rFonts w:eastAsia="Calibri"/>
          <w:sz w:val="22"/>
          <w:szCs w:val="22"/>
        </w:rPr>
      </w:pPr>
      <w:r w:rsidRPr="00DE2EDA">
        <w:rPr>
          <w:sz w:val="22"/>
          <w:szCs w:val="22"/>
        </w:rPr>
        <w:t>d) </w:t>
      </w:r>
      <w:r w:rsidRPr="00DE2EDA">
        <w:rPr>
          <w:sz w:val="22"/>
          <w:szCs w:val="22"/>
        </w:rPr>
        <w:tab/>
        <w:t>dostarczy Zamawiającemu całą dokumentację techniczną, wszystkie rysunki, specyfikacje i inne dokumenty przygotowane przez Wykonawcę związane z realizacją umowy, aktualne na dzień odstąpienia.</w:t>
      </w:r>
    </w:p>
    <w:p w14:paraId="53B64948" w14:textId="77777777" w:rsidR="0069560E" w:rsidRPr="00DE2EDA" w:rsidRDefault="0069560E" w:rsidP="0069560E">
      <w:pPr>
        <w:ind w:left="360" w:hanging="360"/>
        <w:jc w:val="both"/>
        <w:rPr>
          <w:rFonts w:eastAsia="Calibri"/>
          <w:sz w:val="22"/>
          <w:szCs w:val="22"/>
        </w:rPr>
      </w:pPr>
      <w:r w:rsidRPr="00DE2EDA">
        <w:rPr>
          <w:sz w:val="22"/>
          <w:szCs w:val="22"/>
        </w:rPr>
        <w:t>6.  Odstąpienie od niniejszej umowy wymaga formy pisemnej pod rygorem nieważności oraz powinno zawierać uzasadnienie faktyczne i prawne.</w:t>
      </w:r>
    </w:p>
    <w:p w14:paraId="132640C0" w14:textId="77777777" w:rsidR="0069560E" w:rsidRDefault="0069560E" w:rsidP="0069560E">
      <w:pPr>
        <w:ind w:left="360" w:hanging="36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7.</w:t>
      </w:r>
      <w:r w:rsidRPr="00DE2EDA">
        <w:rPr>
          <w:sz w:val="22"/>
          <w:szCs w:val="22"/>
        </w:rPr>
        <w:tab/>
        <w:t>Odstąpienie od niniejszej umowy powinno nastąpić w terminie 30 dni od dnia powzięcia wiedzy o okolicznościach będących podstawą odstąpienia.</w:t>
      </w:r>
    </w:p>
    <w:p w14:paraId="3D8EC750" w14:textId="77777777" w:rsidR="0069560E" w:rsidRDefault="0069560E" w:rsidP="0069560E">
      <w:pPr>
        <w:ind w:left="360" w:hanging="360"/>
        <w:jc w:val="both"/>
        <w:rPr>
          <w:rFonts w:eastAsia="Calibri"/>
          <w:sz w:val="22"/>
          <w:szCs w:val="22"/>
        </w:rPr>
      </w:pPr>
      <w:r>
        <w:rPr>
          <w:sz w:val="22"/>
          <w:szCs w:val="22"/>
        </w:rPr>
        <w:t>8.   W razie wystąpienia istotnej zmiany okoliczności, powodujących, że wykonanie umowy nie leży w interesie publicznym, Zamawiający może od umowy odstąpić w terminie 7 dni od powzięcia wiadomości o powyższych okolicznościach. W tym wypadku Wykonawcy przysługuje jedynie wynagrodzenie za wykonaną część umowy, nie przysługują kary umowne.</w:t>
      </w:r>
    </w:p>
    <w:p w14:paraId="29811F6E" w14:textId="77777777" w:rsidR="0069560E" w:rsidRPr="00DE2EDA" w:rsidRDefault="0069560E" w:rsidP="0069560E">
      <w:pPr>
        <w:ind w:left="360" w:hanging="360"/>
        <w:jc w:val="both"/>
        <w:rPr>
          <w:rFonts w:eastAsia="Calibri"/>
          <w:sz w:val="22"/>
          <w:szCs w:val="22"/>
        </w:rPr>
      </w:pPr>
    </w:p>
    <w:p w14:paraId="599F90DB" w14:textId="77777777" w:rsidR="0069560E" w:rsidRPr="00DE2EDA" w:rsidRDefault="0069560E" w:rsidP="0069560E">
      <w:pPr>
        <w:ind w:left="360" w:hanging="360"/>
        <w:jc w:val="both"/>
        <w:rPr>
          <w:rFonts w:eastAsia="Calibri"/>
          <w:sz w:val="22"/>
          <w:szCs w:val="22"/>
        </w:rPr>
      </w:pPr>
    </w:p>
    <w:p w14:paraId="59850FDA" w14:textId="77777777" w:rsidR="0069560E" w:rsidRPr="00DE2EDA" w:rsidRDefault="0069560E" w:rsidP="0069560E">
      <w:pPr>
        <w:pStyle w:val="Tekstpodstawowy"/>
        <w:jc w:val="center"/>
        <w:rPr>
          <w:rFonts w:ascii="Times New Roman" w:eastAsia="Calibri" w:hAnsi="Times New Roman" w:cs="Times New Roman"/>
          <w:b/>
          <w:bCs/>
        </w:rPr>
      </w:pPr>
      <w:r w:rsidRPr="00DE2EDA">
        <w:rPr>
          <w:rFonts w:ascii="Times New Roman" w:hAnsi="Times New Roman" w:cs="Times New Roman"/>
          <w:b/>
          <w:bCs/>
        </w:rPr>
        <w:t>Zmiany w umowie</w:t>
      </w:r>
    </w:p>
    <w:p w14:paraId="60BE066B" w14:textId="77777777" w:rsidR="0069560E" w:rsidRPr="00DE2EDA" w:rsidRDefault="0069560E" w:rsidP="0069560E">
      <w:pPr>
        <w:tabs>
          <w:tab w:val="left" w:pos="450"/>
        </w:tabs>
        <w:spacing w:before="80"/>
        <w:jc w:val="center"/>
        <w:rPr>
          <w:rFonts w:eastAsia="Calibri"/>
          <w:sz w:val="22"/>
          <w:szCs w:val="22"/>
        </w:rPr>
      </w:pPr>
      <w:r w:rsidRPr="00DE2EDA">
        <w:rPr>
          <w:b/>
          <w:bCs/>
          <w:sz w:val="22"/>
          <w:szCs w:val="22"/>
        </w:rPr>
        <w:t>§ 14</w:t>
      </w:r>
    </w:p>
    <w:p w14:paraId="75092A1C" w14:textId="77777777" w:rsidR="0069560E" w:rsidRPr="00DE2EDA" w:rsidRDefault="0069560E" w:rsidP="0069560E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Zmiany postanowień niniejszej umowy zostaną wyrażone w formie pisemnego aneksu pod rygorem nieważności i mogą nastąpić wyłącznie w następujących sytuacjach:</w:t>
      </w:r>
    </w:p>
    <w:p w14:paraId="7BA15BF2" w14:textId="77777777" w:rsidR="0069560E" w:rsidRPr="00DE2EDA" w:rsidRDefault="0069560E" w:rsidP="0069560E">
      <w:pPr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w zakresie zmiany terminu realizacji przedmiotu umowy w przypadku:</w:t>
      </w:r>
    </w:p>
    <w:p w14:paraId="785142C7" w14:textId="77777777" w:rsidR="0069560E" w:rsidRPr="00DE2EDA" w:rsidRDefault="0069560E" w:rsidP="0069560E">
      <w:pPr>
        <w:ind w:left="993" w:hanging="285"/>
        <w:jc w:val="both"/>
        <w:rPr>
          <w:rFonts w:eastAsia="Calibri"/>
          <w:sz w:val="22"/>
          <w:szCs w:val="22"/>
        </w:rPr>
      </w:pPr>
      <w:r w:rsidRPr="00DE2EDA">
        <w:rPr>
          <w:sz w:val="22"/>
          <w:szCs w:val="22"/>
        </w:rPr>
        <w:t>a) wystąpienia okoliczności niezależnych od Wykonawcy skutkujących niemożliwością dotrzymania terminu określonego w umowie,</w:t>
      </w:r>
    </w:p>
    <w:p w14:paraId="607BD3D6" w14:textId="77777777" w:rsidR="0069560E" w:rsidRPr="00DE2EDA" w:rsidRDefault="0069560E" w:rsidP="0069560E">
      <w:pPr>
        <w:ind w:left="993" w:hanging="285"/>
        <w:jc w:val="both"/>
        <w:rPr>
          <w:rFonts w:eastAsia="Calibri"/>
          <w:sz w:val="22"/>
          <w:szCs w:val="22"/>
        </w:rPr>
      </w:pPr>
      <w:r w:rsidRPr="00DE2EDA">
        <w:rPr>
          <w:sz w:val="22"/>
          <w:szCs w:val="22"/>
        </w:rPr>
        <w:t>b) wystąpienia robót dodatkowych, skutkujących udzieleniem zamówienia dodatkowego, nieobjętych zamówieniem podstawowym, niezbędnych do jego prawidłowego wykonania, których wykonanie stało się konieczne na skutek sytuacji niemożliwej wcześniej do przewidzenia, jeżeli:</w:t>
      </w:r>
    </w:p>
    <w:p w14:paraId="097AA937" w14:textId="77777777" w:rsidR="0069560E" w:rsidRPr="00DE2EDA" w:rsidRDefault="0069560E" w:rsidP="0069560E">
      <w:pPr>
        <w:tabs>
          <w:tab w:val="left" w:pos="1276"/>
        </w:tabs>
        <w:ind w:left="1276" w:hanging="283"/>
        <w:jc w:val="both"/>
        <w:rPr>
          <w:rFonts w:eastAsia="Calibri"/>
          <w:sz w:val="22"/>
          <w:szCs w:val="22"/>
        </w:rPr>
      </w:pPr>
      <w:r w:rsidRPr="00DE2EDA">
        <w:rPr>
          <w:sz w:val="22"/>
          <w:szCs w:val="22"/>
        </w:rPr>
        <w:t xml:space="preserve">- </w:t>
      </w:r>
      <w:r w:rsidRPr="00DE2EDA">
        <w:rPr>
          <w:sz w:val="22"/>
          <w:szCs w:val="22"/>
        </w:rPr>
        <w:tab/>
        <w:t>z przyczyn technicznych lub gospodarczych oddzielenie zamówienia dodatkowego od zamówienia podstawowego wymagałoby poniesienia niewspółmiernie wysokich kosztów, lub</w:t>
      </w:r>
    </w:p>
    <w:p w14:paraId="41BA48BF" w14:textId="77777777" w:rsidR="0069560E" w:rsidRPr="00DE2EDA" w:rsidRDefault="0069560E" w:rsidP="0069560E">
      <w:pPr>
        <w:tabs>
          <w:tab w:val="left" w:pos="1276"/>
        </w:tabs>
        <w:ind w:left="1276" w:hanging="283"/>
        <w:jc w:val="both"/>
        <w:rPr>
          <w:rFonts w:eastAsia="Calibri"/>
          <w:sz w:val="22"/>
          <w:szCs w:val="22"/>
        </w:rPr>
      </w:pPr>
      <w:r w:rsidRPr="00DE2EDA">
        <w:rPr>
          <w:sz w:val="22"/>
          <w:szCs w:val="22"/>
        </w:rPr>
        <w:t xml:space="preserve">- </w:t>
      </w:r>
      <w:r w:rsidRPr="00DE2EDA">
        <w:rPr>
          <w:sz w:val="22"/>
          <w:szCs w:val="22"/>
        </w:rPr>
        <w:tab/>
        <w:t xml:space="preserve">wykonanie zamówienia podstawowego jest uzależnione od wykonania zamówienia dodatkowego, </w:t>
      </w:r>
      <w:r w:rsidRPr="00DE2EDA">
        <w:rPr>
          <w:rFonts w:eastAsia="Calibri"/>
          <w:sz w:val="22"/>
          <w:szCs w:val="22"/>
        </w:rPr>
        <w:br/>
      </w:r>
      <w:r w:rsidRPr="00DE2EDA">
        <w:rPr>
          <w:sz w:val="22"/>
          <w:szCs w:val="22"/>
        </w:rPr>
        <w:t xml:space="preserve">a wykonanie zamówienia dodatkowego uniemożliwia wykonanie zamówienia podstawowego </w:t>
      </w:r>
      <w:r w:rsidRPr="00DE2EDA">
        <w:rPr>
          <w:rFonts w:eastAsia="Calibri"/>
          <w:sz w:val="22"/>
          <w:szCs w:val="22"/>
        </w:rPr>
        <w:br/>
      </w:r>
      <w:r w:rsidRPr="00DE2EDA">
        <w:rPr>
          <w:sz w:val="22"/>
          <w:szCs w:val="22"/>
        </w:rPr>
        <w:t>w terminie umownym,</w:t>
      </w:r>
    </w:p>
    <w:p w14:paraId="22858FD8" w14:textId="77777777" w:rsidR="0069560E" w:rsidRPr="00DE2EDA" w:rsidRDefault="0069560E" w:rsidP="0069560E">
      <w:pPr>
        <w:ind w:firstLine="708"/>
        <w:jc w:val="both"/>
        <w:rPr>
          <w:rFonts w:eastAsia="Calibri"/>
          <w:sz w:val="22"/>
          <w:szCs w:val="22"/>
        </w:rPr>
      </w:pPr>
      <w:r w:rsidRPr="00DE2EDA">
        <w:rPr>
          <w:sz w:val="22"/>
          <w:szCs w:val="22"/>
        </w:rPr>
        <w:t>c) wstrzymania przez Zamawiającego wykonywania robót,</w:t>
      </w:r>
    </w:p>
    <w:p w14:paraId="78EC1DBE" w14:textId="77777777" w:rsidR="0069560E" w:rsidRPr="00DE2EDA" w:rsidRDefault="0069560E" w:rsidP="0069560E">
      <w:pPr>
        <w:ind w:left="709"/>
        <w:jc w:val="both"/>
        <w:rPr>
          <w:rFonts w:eastAsia="Calibri"/>
          <w:sz w:val="22"/>
          <w:szCs w:val="22"/>
        </w:rPr>
      </w:pPr>
      <w:r w:rsidRPr="00DE2EDA">
        <w:rPr>
          <w:sz w:val="22"/>
          <w:szCs w:val="22"/>
        </w:rPr>
        <w:t xml:space="preserve">We wszystkich przypadkach określonych w punkcie 1), termin realizacji może ulec przedłużeniu, </w:t>
      </w:r>
      <w:r w:rsidRPr="00DE2EDA">
        <w:rPr>
          <w:rFonts w:eastAsia="Calibri"/>
          <w:sz w:val="22"/>
          <w:szCs w:val="22"/>
        </w:rPr>
        <w:br/>
      </w:r>
      <w:r w:rsidRPr="00DE2EDA">
        <w:rPr>
          <w:sz w:val="22"/>
          <w:szCs w:val="22"/>
        </w:rPr>
        <w:t>nie dłużej jednak niż o czas trwania tych okoliczności.</w:t>
      </w:r>
    </w:p>
    <w:p w14:paraId="153DFEC8" w14:textId="77777777" w:rsidR="0069560E" w:rsidRPr="00DE2EDA" w:rsidRDefault="0069560E" w:rsidP="0069560E">
      <w:pPr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w zakresie zmiany ustawowej wysokości podatku od towarów i usług VAT: jeżeli w trakcie realizacji przedmiotu umowy nastąpi zmiana stawki podatku VAT dla robót objętych przedmiotem zamówienia. Strony dokonają odpowiedniej zmiany wynagrodzenia umownego – dotyczy to części wynagrodzenia </w:t>
      </w:r>
      <w:r w:rsidRPr="00DE2EDA">
        <w:rPr>
          <w:rFonts w:eastAsia="Calibri"/>
          <w:sz w:val="22"/>
          <w:szCs w:val="22"/>
        </w:rPr>
        <w:br/>
      </w:r>
      <w:r w:rsidRPr="00DE2EDA">
        <w:rPr>
          <w:sz w:val="22"/>
          <w:szCs w:val="22"/>
        </w:rPr>
        <w:t>za roboty, których w dniu zmiany stawki podatku VAT jeszcze nie wykonano.</w:t>
      </w:r>
    </w:p>
    <w:p w14:paraId="066402C5" w14:textId="77777777" w:rsidR="0069560E" w:rsidRPr="00DE2EDA" w:rsidRDefault="0069560E" w:rsidP="0069560E">
      <w:pPr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lastRenderedPageBreak/>
        <w:t>zmiany obowiązujących przepisów, jeżeli konieczne będzie dostosowanie treści umowy do aktualnego stanu prawnego;</w:t>
      </w:r>
    </w:p>
    <w:p w14:paraId="45CAF750" w14:textId="77777777" w:rsidR="0069560E" w:rsidRPr="00DE2EDA" w:rsidRDefault="0069560E" w:rsidP="0069560E">
      <w:pPr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zaistnienia okoliczności (technicznych, gospodarczych itp.), których nie można było przewidzieć w chwili zawarcia umowy;</w:t>
      </w:r>
    </w:p>
    <w:p w14:paraId="167E974D" w14:textId="77777777" w:rsidR="0069560E" w:rsidRPr="00DE2EDA" w:rsidRDefault="0069560E" w:rsidP="0069560E">
      <w:pPr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wystąpienia zdarzeń siły wyższej jako zdarzenia zewnętrznego, niemożliwego do przewidzenia</w:t>
      </w:r>
      <w:r w:rsidRPr="00DE2EDA">
        <w:rPr>
          <w:b/>
          <w:bCs/>
          <w:sz w:val="22"/>
          <w:szCs w:val="22"/>
        </w:rPr>
        <w:t xml:space="preserve"> </w:t>
      </w:r>
      <w:r w:rsidRPr="00DE2EDA">
        <w:rPr>
          <w:b/>
          <w:bCs/>
          <w:sz w:val="22"/>
          <w:szCs w:val="22"/>
        </w:rPr>
        <w:br/>
      </w:r>
      <w:r w:rsidRPr="00DE2EDA">
        <w:rPr>
          <w:sz w:val="22"/>
          <w:szCs w:val="22"/>
        </w:rPr>
        <w:t>i niemożliwego do zapobieżenia;</w:t>
      </w:r>
    </w:p>
    <w:p w14:paraId="117F1348" w14:textId="77777777" w:rsidR="0069560E" w:rsidRPr="00DE2EDA" w:rsidRDefault="0069560E" w:rsidP="0069560E">
      <w:pPr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dopuszczalne będą inne zmiany umowy, o ile nie będą one istotne w stosunku do treści oferty.</w:t>
      </w:r>
    </w:p>
    <w:p w14:paraId="53136E5F" w14:textId="77777777" w:rsidR="0069560E" w:rsidRPr="00DE2EDA" w:rsidRDefault="0069560E" w:rsidP="0069560E">
      <w:pPr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Inicjatorem zmian może być Zamawiający lub Wykonawca poprzez pisemne wystąpienie w okresie obowiązywania umowy zawierające opis proponowanych zmian, ich uzasadnienie oraz termin wprowadzenia.</w:t>
      </w:r>
    </w:p>
    <w:p w14:paraId="1FF9EFDC" w14:textId="77777777" w:rsidR="0069560E" w:rsidRDefault="0069560E" w:rsidP="0069560E">
      <w:pPr>
        <w:spacing w:before="60"/>
        <w:rPr>
          <w:b/>
          <w:bCs/>
          <w:sz w:val="22"/>
          <w:szCs w:val="22"/>
        </w:rPr>
      </w:pPr>
    </w:p>
    <w:p w14:paraId="52737D1F" w14:textId="77777777" w:rsidR="0069560E" w:rsidRPr="00DE2EDA" w:rsidRDefault="0069560E" w:rsidP="0069560E">
      <w:pPr>
        <w:spacing w:before="60"/>
        <w:ind w:left="720"/>
        <w:jc w:val="center"/>
        <w:rPr>
          <w:rFonts w:eastAsia="Calibri"/>
          <w:sz w:val="22"/>
          <w:szCs w:val="22"/>
        </w:rPr>
      </w:pPr>
      <w:r w:rsidRPr="00DE2EDA">
        <w:rPr>
          <w:b/>
          <w:bCs/>
          <w:sz w:val="22"/>
          <w:szCs w:val="22"/>
        </w:rPr>
        <w:t>Tajemnica przedsiębiorstwa</w:t>
      </w:r>
    </w:p>
    <w:p w14:paraId="339402ED" w14:textId="77777777" w:rsidR="0069560E" w:rsidRPr="00DE2EDA" w:rsidRDefault="0069560E" w:rsidP="0069560E">
      <w:pPr>
        <w:spacing w:before="80"/>
        <w:jc w:val="center"/>
        <w:rPr>
          <w:rFonts w:eastAsia="Calibri"/>
          <w:b/>
          <w:bCs/>
          <w:sz w:val="22"/>
          <w:szCs w:val="22"/>
        </w:rPr>
      </w:pPr>
      <w:r w:rsidRPr="00DE2EDA">
        <w:rPr>
          <w:b/>
          <w:bCs/>
          <w:sz w:val="22"/>
          <w:szCs w:val="22"/>
        </w:rPr>
        <w:t>§ 15</w:t>
      </w:r>
    </w:p>
    <w:p w14:paraId="504110D1" w14:textId="77777777" w:rsidR="0069560E" w:rsidRPr="00DE2EDA" w:rsidRDefault="0069560E" w:rsidP="0069560E">
      <w:pPr>
        <w:numPr>
          <w:ilvl w:val="3"/>
          <w:numId w:val="5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6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Strony zobowiązują się do:</w:t>
      </w:r>
    </w:p>
    <w:p w14:paraId="6B2F1025" w14:textId="77777777" w:rsidR="0069560E" w:rsidRPr="00DE2EDA" w:rsidRDefault="0069560E" w:rsidP="0069560E">
      <w:pPr>
        <w:ind w:left="900" w:hanging="720"/>
        <w:jc w:val="both"/>
        <w:rPr>
          <w:rFonts w:eastAsia="Calibri"/>
          <w:i/>
          <w:iCs/>
          <w:sz w:val="22"/>
          <w:szCs w:val="22"/>
        </w:rPr>
      </w:pPr>
      <w:r w:rsidRPr="00DE2EDA">
        <w:rPr>
          <w:sz w:val="22"/>
          <w:szCs w:val="22"/>
        </w:rPr>
        <w:t xml:space="preserve"> 1.1</w:t>
      </w:r>
      <w:r w:rsidRPr="00DE2EDA">
        <w:rPr>
          <w:sz w:val="22"/>
          <w:szCs w:val="22"/>
        </w:rPr>
        <w:tab/>
        <w:t xml:space="preserve">zachowania w tajemnicy i nie ujawniania osobom trzecim - zarówno w okresie obowiązywania Umowy, jak i po jej realizacji lub rozwiązaniu -wszelkich informacji technicznych, technologicznych, organizacyjnych i innych posiadających wartość dla drugiej Strony, nie będących informacjami publicznymi, w szczególności danych o produktach, urządzeniach i  klientach drugiej ze Stron, </w:t>
      </w:r>
      <w:r w:rsidRPr="00DE2EDA">
        <w:rPr>
          <w:rFonts w:eastAsia="Calibri"/>
          <w:sz w:val="22"/>
          <w:szCs w:val="22"/>
        </w:rPr>
        <w:br/>
      </w:r>
      <w:r w:rsidRPr="00DE2EDA">
        <w:rPr>
          <w:sz w:val="22"/>
          <w:szCs w:val="22"/>
        </w:rPr>
        <w:t>na zasadach określonych w Ustawie o zwalczaniu nieuczciwej konkurencji, a także nie publikowania, czy wykorzystywania pozyskanych informacji w celach innych niż określone w Umowie, bez uprzedniej zgody drugiej Strony wyrażonej w formie pisemnej. Obowiązek określony powyżej nie dotyczy udostępniania informacji na żądanie sądu, prokuratury, organów podatkowych lub organów kontrolnych oraz w przypadkach wynikających z przepisów prawa powszechnego;</w:t>
      </w:r>
    </w:p>
    <w:p w14:paraId="078B3CB4" w14:textId="77777777" w:rsidR="0069560E" w:rsidRPr="00DE2EDA" w:rsidRDefault="0069560E" w:rsidP="0069560E">
      <w:pPr>
        <w:tabs>
          <w:tab w:val="left" w:pos="851"/>
        </w:tabs>
        <w:ind w:left="851" w:hanging="567"/>
        <w:jc w:val="both"/>
        <w:rPr>
          <w:rFonts w:eastAsia="Calibri"/>
          <w:sz w:val="22"/>
          <w:szCs w:val="22"/>
        </w:rPr>
      </w:pPr>
      <w:r w:rsidRPr="00DE2EDA">
        <w:rPr>
          <w:sz w:val="22"/>
          <w:szCs w:val="22"/>
        </w:rPr>
        <w:t>1.2</w:t>
      </w:r>
      <w:r w:rsidRPr="00DE2EDA">
        <w:rPr>
          <w:sz w:val="22"/>
          <w:szCs w:val="22"/>
        </w:rPr>
        <w:tab/>
        <w:t xml:space="preserve">ponoszenia odpowiedzialności za szkody powstałe wskutek naruszenia tajemnicy, o której mowa </w:t>
      </w:r>
      <w:r w:rsidRPr="00DE2EDA">
        <w:rPr>
          <w:rFonts w:eastAsia="Calibri"/>
          <w:sz w:val="22"/>
          <w:szCs w:val="22"/>
        </w:rPr>
        <w:br/>
      </w:r>
      <w:r w:rsidRPr="00DE2EDA">
        <w:rPr>
          <w:sz w:val="22"/>
          <w:szCs w:val="22"/>
        </w:rPr>
        <w:t xml:space="preserve">w pkt 1.1. oraz wszelkie inne szkody powstałe w związku z realizacją przedmiotu umowy. </w:t>
      </w:r>
    </w:p>
    <w:p w14:paraId="03A4702E" w14:textId="77777777" w:rsidR="0069560E" w:rsidRPr="00DE2EDA" w:rsidRDefault="0069560E" w:rsidP="0069560E">
      <w:pPr>
        <w:numPr>
          <w:ilvl w:val="3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Wykonawca zobowiązuje się do:  </w:t>
      </w:r>
    </w:p>
    <w:p w14:paraId="56703D52" w14:textId="77777777" w:rsidR="0069560E" w:rsidRPr="00DE2EDA" w:rsidRDefault="0069560E" w:rsidP="0069560E">
      <w:pPr>
        <w:numPr>
          <w:ilvl w:val="1"/>
          <w:numId w:val="5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 xml:space="preserve">realizacji czynności przy pomocy przeszkolonych oraz świadomych obowiązków i odpowiedzialności </w:t>
      </w:r>
      <w:r w:rsidRPr="00DE2EDA">
        <w:rPr>
          <w:rFonts w:eastAsia="Calibri"/>
          <w:sz w:val="22"/>
          <w:szCs w:val="22"/>
        </w:rPr>
        <w:br/>
      </w:r>
      <w:r w:rsidRPr="00DE2EDA">
        <w:rPr>
          <w:sz w:val="22"/>
          <w:szCs w:val="22"/>
        </w:rPr>
        <w:t>z tytułu naruszeń pracowników, a także odpowiedzialności za ich działania jak za własne;</w:t>
      </w:r>
    </w:p>
    <w:p w14:paraId="2AED5DDD" w14:textId="77777777" w:rsidR="0069560E" w:rsidRPr="00DE2EDA" w:rsidRDefault="0069560E" w:rsidP="0069560E">
      <w:pPr>
        <w:numPr>
          <w:ilvl w:val="1"/>
          <w:numId w:val="5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jc w:val="both"/>
        <w:rPr>
          <w:sz w:val="22"/>
          <w:szCs w:val="22"/>
        </w:rPr>
      </w:pPr>
      <w:r w:rsidRPr="00DE2EDA">
        <w:rPr>
          <w:sz w:val="22"/>
          <w:szCs w:val="22"/>
        </w:rPr>
        <w:t>powstrzymania się od czynów nieuczciwej konkurencji.</w:t>
      </w:r>
    </w:p>
    <w:p w14:paraId="6F36B06A" w14:textId="77777777" w:rsidR="0069560E" w:rsidRPr="00DE2EDA" w:rsidRDefault="0069560E" w:rsidP="0069560E">
      <w:pPr>
        <w:tabs>
          <w:tab w:val="left" w:pos="450"/>
        </w:tabs>
        <w:rPr>
          <w:rFonts w:eastAsia="Calibri"/>
          <w:b/>
          <w:bCs/>
          <w:sz w:val="22"/>
          <w:szCs w:val="22"/>
        </w:rPr>
      </w:pPr>
    </w:p>
    <w:p w14:paraId="201AB724" w14:textId="77777777" w:rsidR="0069560E" w:rsidRPr="00DE2EDA" w:rsidRDefault="0069560E" w:rsidP="0069560E">
      <w:pPr>
        <w:tabs>
          <w:tab w:val="left" w:pos="450"/>
        </w:tabs>
        <w:jc w:val="center"/>
        <w:rPr>
          <w:rFonts w:eastAsia="Calibri"/>
          <w:b/>
          <w:bCs/>
          <w:sz w:val="22"/>
          <w:szCs w:val="22"/>
        </w:rPr>
      </w:pPr>
      <w:r w:rsidRPr="00DE2EDA">
        <w:rPr>
          <w:b/>
          <w:bCs/>
          <w:sz w:val="22"/>
          <w:szCs w:val="22"/>
        </w:rPr>
        <w:t>Postanowienia końcowe</w:t>
      </w:r>
    </w:p>
    <w:p w14:paraId="3BF09175" w14:textId="77777777" w:rsidR="0069560E" w:rsidRPr="00DE2EDA" w:rsidRDefault="0069560E" w:rsidP="0069560E">
      <w:pPr>
        <w:tabs>
          <w:tab w:val="left" w:pos="450"/>
        </w:tabs>
        <w:spacing w:before="80"/>
        <w:jc w:val="center"/>
        <w:rPr>
          <w:rFonts w:eastAsia="Calibri"/>
          <w:b/>
          <w:bCs/>
          <w:sz w:val="22"/>
          <w:szCs w:val="22"/>
        </w:rPr>
      </w:pPr>
      <w:r w:rsidRPr="00DE2EDA">
        <w:rPr>
          <w:b/>
          <w:bCs/>
          <w:sz w:val="22"/>
          <w:szCs w:val="22"/>
        </w:rPr>
        <w:t>§ 16</w:t>
      </w:r>
    </w:p>
    <w:p w14:paraId="170903E2" w14:textId="77777777" w:rsidR="0069560E" w:rsidRPr="00DE2EDA" w:rsidRDefault="0069560E" w:rsidP="0069560E">
      <w:pPr>
        <w:pStyle w:val="Tekstpodstawowy"/>
        <w:rPr>
          <w:rFonts w:ascii="Times New Roman" w:eastAsia="Calibri" w:hAnsi="Times New Roman" w:cs="Times New Roman"/>
        </w:rPr>
      </w:pPr>
      <w:r w:rsidRPr="00DE2EDA">
        <w:rPr>
          <w:rFonts w:ascii="Times New Roman" w:hAnsi="Times New Roman" w:cs="Times New Roman"/>
        </w:rPr>
        <w:t>W sprawach nie uregulowanych w niniejszej umowie mają zastosowanie przepisy Kodeksu Cywilnego, Prawa Budowlanego i Ustawy Prawo zamówień publicznych oraz w sprawach procesowych przepisy Kodeksu Postępowania Cywilnego.</w:t>
      </w:r>
    </w:p>
    <w:p w14:paraId="4FE6A86D" w14:textId="77777777" w:rsidR="0069560E" w:rsidRPr="00DE2EDA" w:rsidRDefault="0069560E" w:rsidP="0069560E">
      <w:pPr>
        <w:pStyle w:val="Tekstpodstawowy"/>
        <w:jc w:val="center"/>
        <w:rPr>
          <w:rFonts w:ascii="Times New Roman" w:eastAsia="Calibri" w:hAnsi="Times New Roman" w:cs="Times New Roman"/>
          <w:b/>
          <w:bCs/>
        </w:rPr>
      </w:pPr>
      <w:r w:rsidRPr="00DE2EDA">
        <w:rPr>
          <w:rFonts w:ascii="Times New Roman" w:hAnsi="Times New Roman" w:cs="Times New Roman"/>
          <w:b/>
          <w:bCs/>
        </w:rPr>
        <w:t>§ 17</w:t>
      </w:r>
    </w:p>
    <w:p w14:paraId="5ED847B2" w14:textId="77777777" w:rsidR="0069560E" w:rsidRPr="00DE2EDA" w:rsidRDefault="0069560E" w:rsidP="0069560E">
      <w:pPr>
        <w:pStyle w:val="Tekstpodstawowy"/>
        <w:rPr>
          <w:rFonts w:ascii="Times New Roman" w:eastAsia="Calibri" w:hAnsi="Times New Roman" w:cs="Times New Roman"/>
        </w:rPr>
      </w:pPr>
      <w:r w:rsidRPr="00DE2EDA">
        <w:rPr>
          <w:rFonts w:ascii="Times New Roman" w:hAnsi="Times New Roman" w:cs="Times New Roman"/>
        </w:rPr>
        <w:t>Na wypadek sporu między Stronami, właściwy miejscowo do jego rozpoznania będzie sąd powszechny właściwy co do miejsca siedziby Zamawiającego.</w:t>
      </w:r>
    </w:p>
    <w:p w14:paraId="2A43594C" w14:textId="77777777" w:rsidR="0069560E" w:rsidRPr="00DE2EDA" w:rsidRDefault="0069560E" w:rsidP="0069560E">
      <w:pPr>
        <w:pStyle w:val="Tekstpodstawowy"/>
        <w:jc w:val="center"/>
        <w:rPr>
          <w:rFonts w:ascii="Times New Roman" w:eastAsia="Calibri" w:hAnsi="Times New Roman" w:cs="Times New Roman"/>
          <w:b/>
          <w:bCs/>
        </w:rPr>
      </w:pPr>
      <w:r w:rsidRPr="00DE2EDA">
        <w:rPr>
          <w:rFonts w:ascii="Times New Roman" w:hAnsi="Times New Roman" w:cs="Times New Roman"/>
          <w:b/>
          <w:bCs/>
        </w:rPr>
        <w:t>§ 18</w:t>
      </w:r>
    </w:p>
    <w:p w14:paraId="74C58615" w14:textId="77777777" w:rsidR="0069560E" w:rsidRPr="00DE2EDA" w:rsidRDefault="0069560E" w:rsidP="0069560E">
      <w:pPr>
        <w:pStyle w:val="Tekstpodstawowy"/>
        <w:rPr>
          <w:rFonts w:ascii="Times New Roman" w:eastAsia="Calibri" w:hAnsi="Times New Roman" w:cs="Times New Roman"/>
        </w:rPr>
      </w:pPr>
      <w:r w:rsidRPr="00DE2EDA">
        <w:rPr>
          <w:rFonts w:ascii="Times New Roman" w:hAnsi="Times New Roman" w:cs="Times New Roman"/>
        </w:rPr>
        <w:t>Umowę sporządzono w trzech jednobrzmiących egzemplarzach, w tym dwa egzemplarze dla Zamawiającego oraz jeden egzemplarz dla Wykonawcy.</w:t>
      </w:r>
    </w:p>
    <w:p w14:paraId="58B5CCC9" w14:textId="77777777" w:rsidR="0069560E" w:rsidRPr="00DE2EDA" w:rsidRDefault="0069560E" w:rsidP="0069560E">
      <w:pPr>
        <w:pStyle w:val="Tekstpodstawowy"/>
        <w:rPr>
          <w:rFonts w:ascii="Times New Roman" w:eastAsia="Calibri" w:hAnsi="Times New Roman" w:cs="Times New Roman"/>
        </w:rPr>
      </w:pPr>
    </w:p>
    <w:p w14:paraId="517E3048" w14:textId="77777777" w:rsidR="0069560E" w:rsidRPr="00DE2EDA" w:rsidRDefault="0069560E" w:rsidP="0069560E">
      <w:pPr>
        <w:pStyle w:val="Tekstpodstawowy"/>
        <w:rPr>
          <w:rFonts w:ascii="Times New Roman" w:eastAsia="Calibri" w:hAnsi="Times New Roman" w:cs="Times New Roman"/>
        </w:rPr>
      </w:pPr>
    </w:p>
    <w:p w14:paraId="710F1E42" w14:textId="77777777" w:rsidR="0069560E" w:rsidRPr="00DE2EDA" w:rsidRDefault="0069560E" w:rsidP="0069560E">
      <w:pPr>
        <w:pStyle w:val="Tekstpodstawowy"/>
        <w:spacing w:before="120"/>
        <w:rPr>
          <w:rFonts w:ascii="Times New Roman" w:hAnsi="Times New Roman" w:cs="Times New Roman"/>
        </w:rPr>
      </w:pPr>
      <w:r w:rsidRPr="00DE2EDA">
        <w:rPr>
          <w:rFonts w:ascii="Times New Roman" w:eastAsia="Calibri" w:hAnsi="Times New Roman" w:cs="Times New Roman"/>
          <w:b/>
          <w:bCs/>
        </w:rPr>
        <w:tab/>
      </w:r>
      <w:r w:rsidRPr="00DE2EDA">
        <w:rPr>
          <w:rFonts w:ascii="Times New Roman" w:eastAsia="Calibri" w:hAnsi="Times New Roman" w:cs="Times New Roman"/>
          <w:b/>
          <w:bCs/>
        </w:rPr>
        <w:tab/>
        <w:t>ZAMAWIAJ</w:t>
      </w:r>
      <w:r w:rsidRPr="00DE2EDA">
        <w:rPr>
          <w:rFonts w:ascii="Times New Roman" w:hAnsi="Times New Roman" w:cs="Times New Roman"/>
          <w:b/>
          <w:bCs/>
        </w:rPr>
        <w:t xml:space="preserve">ĄCY: </w:t>
      </w:r>
      <w:r w:rsidRPr="00DE2EDA">
        <w:rPr>
          <w:rFonts w:ascii="Times New Roman" w:hAnsi="Times New Roman" w:cs="Times New Roman"/>
          <w:b/>
          <w:bCs/>
        </w:rPr>
        <w:tab/>
      </w:r>
      <w:r w:rsidRPr="00DE2EDA">
        <w:rPr>
          <w:rFonts w:ascii="Times New Roman" w:hAnsi="Times New Roman" w:cs="Times New Roman"/>
          <w:b/>
          <w:bCs/>
        </w:rPr>
        <w:tab/>
      </w:r>
      <w:r w:rsidRPr="00DE2EDA">
        <w:rPr>
          <w:rFonts w:ascii="Times New Roman" w:hAnsi="Times New Roman" w:cs="Times New Roman"/>
          <w:b/>
          <w:bCs/>
        </w:rPr>
        <w:tab/>
      </w:r>
      <w:r w:rsidRPr="00DE2EDA">
        <w:rPr>
          <w:rFonts w:ascii="Times New Roman" w:hAnsi="Times New Roman" w:cs="Times New Roman"/>
          <w:b/>
          <w:bCs/>
        </w:rPr>
        <w:tab/>
      </w:r>
      <w:r w:rsidRPr="00DE2EDA">
        <w:rPr>
          <w:rFonts w:ascii="Times New Roman" w:hAnsi="Times New Roman" w:cs="Times New Roman"/>
          <w:b/>
          <w:bCs/>
        </w:rPr>
        <w:tab/>
      </w:r>
      <w:r w:rsidRPr="00DE2EDA">
        <w:rPr>
          <w:rFonts w:ascii="Times New Roman" w:hAnsi="Times New Roman" w:cs="Times New Roman"/>
          <w:b/>
          <w:bCs/>
        </w:rPr>
        <w:tab/>
      </w:r>
      <w:r w:rsidRPr="00DE2EDA">
        <w:rPr>
          <w:rFonts w:ascii="Times New Roman" w:hAnsi="Times New Roman" w:cs="Times New Roman"/>
          <w:b/>
          <w:bCs/>
        </w:rPr>
        <w:tab/>
        <w:t>WYKONAWCA:</w:t>
      </w:r>
      <w:r w:rsidRPr="00DE2EDA">
        <w:rPr>
          <w:rFonts w:ascii="Times New Roman" w:hAnsi="Times New Roman" w:cs="Times New Roman"/>
          <w:b/>
          <w:bCs/>
        </w:rPr>
        <w:tab/>
      </w:r>
      <w:r w:rsidRPr="00DE2EDA">
        <w:rPr>
          <w:rFonts w:ascii="Times New Roman" w:hAnsi="Times New Roman" w:cs="Times New Roman"/>
          <w:b/>
          <w:bCs/>
        </w:rPr>
        <w:tab/>
      </w:r>
      <w:r w:rsidRPr="00DE2EDA">
        <w:rPr>
          <w:rFonts w:ascii="Times New Roman" w:hAnsi="Times New Roman" w:cs="Times New Roman"/>
          <w:b/>
          <w:bCs/>
        </w:rPr>
        <w:tab/>
      </w:r>
      <w:r w:rsidRPr="00DE2EDA">
        <w:rPr>
          <w:rFonts w:ascii="Times New Roman" w:hAnsi="Times New Roman" w:cs="Times New Roman"/>
          <w:b/>
          <w:bCs/>
        </w:rPr>
        <w:tab/>
        <w:t xml:space="preserve">      </w:t>
      </w:r>
    </w:p>
    <w:p w14:paraId="7E13E51F" w14:textId="77777777" w:rsidR="002E7062" w:rsidRPr="003A45ED" w:rsidRDefault="002E7062" w:rsidP="003A45ED">
      <w:pPr>
        <w:tabs>
          <w:tab w:val="left" w:pos="1920"/>
        </w:tabs>
      </w:pPr>
    </w:p>
    <w:sectPr w:rsidR="002E7062" w:rsidRPr="003A45ED" w:rsidSect="00A702E9">
      <w:headerReference w:type="first" r:id="rId7"/>
      <w:footerReference w:type="first" r:id="rId8"/>
      <w:pgSz w:w="11906" w:h="16838" w:code="9"/>
      <w:pgMar w:top="851" w:right="1418" w:bottom="851" w:left="85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9CC2C" w14:textId="77777777" w:rsidR="00465BB4" w:rsidRDefault="00465BB4">
      <w:r>
        <w:separator/>
      </w:r>
    </w:p>
  </w:endnote>
  <w:endnote w:type="continuationSeparator" w:id="0">
    <w:p w14:paraId="6DBABCFB" w14:textId="77777777" w:rsidR="00465BB4" w:rsidRDefault="00465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E5B7B" w14:textId="77777777" w:rsidR="006323C1" w:rsidRDefault="006323C1" w:rsidP="006323C1">
    <w:pPr>
      <w:pStyle w:val="Stopka"/>
      <w:jc w:val="right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8766E" w14:textId="77777777" w:rsidR="00465BB4" w:rsidRDefault="00465BB4">
      <w:r>
        <w:separator/>
      </w:r>
    </w:p>
  </w:footnote>
  <w:footnote w:type="continuationSeparator" w:id="0">
    <w:p w14:paraId="5E87A34E" w14:textId="77777777" w:rsidR="00465BB4" w:rsidRDefault="00465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701A7" w14:textId="403FD804" w:rsidR="009123BC" w:rsidRDefault="009123BC" w:rsidP="000149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F264D"/>
    <w:multiLevelType w:val="hybridMultilevel"/>
    <w:tmpl w:val="36B05AB4"/>
    <w:styleLink w:val="Zaimportowanystyl18"/>
    <w:lvl w:ilvl="0" w:tplc="0956A2AC">
      <w:start w:val="1"/>
      <w:numFmt w:val="decimal"/>
      <w:lvlText w:val="%1)"/>
      <w:lvlJc w:val="left"/>
      <w:pPr>
        <w:ind w:left="4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018CFD8">
      <w:start w:val="1"/>
      <w:numFmt w:val="decimal"/>
      <w:lvlText w:val="%2)"/>
      <w:lvlJc w:val="left"/>
      <w:pPr>
        <w:ind w:left="1509" w:hanging="4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774E7A6">
      <w:start w:val="1"/>
      <w:numFmt w:val="decimal"/>
      <w:lvlText w:val="%3."/>
      <w:lvlJc w:val="left"/>
      <w:pPr>
        <w:ind w:left="219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3561B88">
      <w:start w:val="1"/>
      <w:numFmt w:val="decimal"/>
      <w:lvlText w:val="%4."/>
      <w:lvlJc w:val="left"/>
      <w:pPr>
        <w:ind w:left="29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3EA1D6A">
      <w:start w:val="1"/>
      <w:numFmt w:val="decimal"/>
      <w:lvlText w:val="%5."/>
      <w:lvlJc w:val="left"/>
      <w:pPr>
        <w:ind w:left="36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4B8ADA4">
      <w:start w:val="1"/>
      <w:numFmt w:val="decimal"/>
      <w:lvlText w:val="%6."/>
      <w:lvlJc w:val="left"/>
      <w:pPr>
        <w:ind w:left="374" w:hanging="3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70A69BA">
      <w:start w:val="1"/>
      <w:numFmt w:val="decimal"/>
      <w:lvlText w:val="%7."/>
      <w:lvlJc w:val="left"/>
      <w:pPr>
        <w:ind w:left="4320" w:hanging="4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ED20F34">
      <w:start w:val="1"/>
      <w:numFmt w:val="decimal"/>
      <w:lvlText w:val="%8."/>
      <w:lvlJc w:val="left"/>
      <w:pPr>
        <w:ind w:left="4320" w:hanging="4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9145F56">
      <w:start w:val="1"/>
      <w:numFmt w:val="decimal"/>
      <w:lvlText w:val="%9."/>
      <w:lvlJc w:val="left"/>
      <w:pPr>
        <w:ind w:left="4320" w:hanging="4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C9E2F73"/>
    <w:multiLevelType w:val="hybridMultilevel"/>
    <w:tmpl w:val="3078E3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746D4"/>
    <w:multiLevelType w:val="multilevel"/>
    <w:tmpl w:val="D2049BEA"/>
    <w:styleLink w:val="Zaimportowanystyl7"/>
    <w:lvl w:ilvl="0">
      <w:start w:val="1"/>
      <w:numFmt w:val="decimal"/>
      <w:lvlText w:val="%1."/>
      <w:lvlJc w:val="left"/>
      <w:pPr>
        <w:tabs>
          <w:tab w:val="num" w:pos="499"/>
        </w:tabs>
        <w:ind w:left="642" w:hanging="6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851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2.%3."/>
      <w:lvlJc w:val="left"/>
      <w:pPr>
        <w:ind w:left="511" w:hanging="2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1231" w:hanging="2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ind w:left="2311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ind w:left="3391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4831" w:hanging="6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ind w:left="6271" w:hanging="6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ind w:left="7931" w:hanging="8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20B71DA"/>
    <w:multiLevelType w:val="hybridMultilevel"/>
    <w:tmpl w:val="331C187A"/>
    <w:styleLink w:val="Zaimportowanystyl10"/>
    <w:lvl w:ilvl="0" w:tplc="6FB04334">
      <w:start w:val="1"/>
      <w:numFmt w:val="decimal"/>
      <w:lvlText w:val="%1)"/>
      <w:lvlJc w:val="left"/>
      <w:pPr>
        <w:ind w:left="456" w:hanging="39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7BE1ECC">
      <w:start w:val="1"/>
      <w:numFmt w:val="decimal"/>
      <w:lvlText w:val="%2)"/>
      <w:lvlJc w:val="left"/>
      <w:pPr>
        <w:ind w:left="1509" w:hanging="42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3367AFC">
      <w:start w:val="1"/>
      <w:numFmt w:val="decimal"/>
      <w:lvlText w:val="%3."/>
      <w:lvlJc w:val="left"/>
      <w:pPr>
        <w:ind w:left="2196" w:hanging="39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4783AEC">
      <w:start w:val="1"/>
      <w:numFmt w:val="decimal"/>
      <w:lvlText w:val="%4."/>
      <w:lvlJc w:val="left"/>
      <w:pPr>
        <w:ind w:left="2916" w:hanging="39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392F10C">
      <w:start w:val="1"/>
      <w:numFmt w:val="decimal"/>
      <w:lvlText w:val="%5."/>
      <w:lvlJc w:val="left"/>
      <w:pPr>
        <w:ind w:left="3636" w:hanging="39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4F04C5E">
      <w:start w:val="1"/>
      <w:numFmt w:val="decimal"/>
      <w:lvlText w:val="%6."/>
      <w:lvlJc w:val="left"/>
      <w:pPr>
        <w:ind w:left="4356" w:hanging="39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44C36C">
      <w:start w:val="1"/>
      <w:numFmt w:val="decimal"/>
      <w:lvlText w:val="%7."/>
      <w:lvlJc w:val="left"/>
      <w:pPr>
        <w:ind w:left="374" w:hanging="3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8F27A5E">
      <w:start w:val="1"/>
      <w:numFmt w:val="decimal"/>
      <w:lvlText w:val="%8."/>
      <w:lvlJc w:val="left"/>
      <w:pPr>
        <w:ind w:left="5040" w:hanging="50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48E26C6">
      <w:start w:val="1"/>
      <w:numFmt w:val="decimal"/>
      <w:lvlText w:val="%9."/>
      <w:lvlJc w:val="left"/>
      <w:pPr>
        <w:ind w:left="5040" w:hanging="50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29C1C2B"/>
    <w:multiLevelType w:val="multilevel"/>
    <w:tmpl w:val="624ED2B0"/>
    <w:numStyleLink w:val="Zaimportowanystyl2"/>
  </w:abstractNum>
  <w:abstractNum w:abstractNumId="5" w15:restartNumberingAfterBreak="0">
    <w:nsid w:val="1C645CE9"/>
    <w:multiLevelType w:val="multilevel"/>
    <w:tmpl w:val="1E142908"/>
    <w:numStyleLink w:val="Zaimportowanystyl8"/>
  </w:abstractNum>
  <w:abstractNum w:abstractNumId="6" w15:restartNumberingAfterBreak="0">
    <w:nsid w:val="1EC52CC1"/>
    <w:multiLevelType w:val="multilevel"/>
    <w:tmpl w:val="D2049BEA"/>
    <w:numStyleLink w:val="Zaimportowanystyl7"/>
  </w:abstractNum>
  <w:abstractNum w:abstractNumId="7" w15:restartNumberingAfterBreak="0">
    <w:nsid w:val="1EDC0318"/>
    <w:multiLevelType w:val="multilevel"/>
    <w:tmpl w:val="02FE0D8A"/>
    <w:numStyleLink w:val="Zaimportowanystyl20"/>
  </w:abstractNum>
  <w:abstractNum w:abstractNumId="8" w15:restartNumberingAfterBreak="0">
    <w:nsid w:val="1EE73F08"/>
    <w:multiLevelType w:val="hybridMultilevel"/>
    <w:tmpl w:val="50B24C2C"/>
    <w:numStyleLink w:val="Zaimportowanystyl6"/>
  </w:abstractNum>
  <w:abstractNum w:abstractNumId="9" w15:restartNumberingAfterBreak="0">
    <w:nsid w:val="1F913051"/>
    <w:multiLevelType w:val="hybridMultilevel"/>
    <w:tmpl w:val="B9104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F35845"/>
    <w:multiLevelType w:val="multilevel"/>
    <w:tmpl w:val="0E3C5D74"/>
    <w:numStyleLink w:val="Zaimportowanystyl13"/>
  </w:abstractNum>
  <w:abstractNum w:abstractNumId="11" w15:restartNumberingAfterBreak="0">
    <w:nsid w:val="21F26B1E"/>
    <w:multiLevelType w:val="multilevel"/>
    <w:tmpl w:val="33C8DBB8"/>
    <w:styleLink w:val="Zaimportowanystyl14"/>
    <w:lvl w:ilvl="0">
      <w:start w:val="1"/>
      <w:numFmt w:val="decimal"/>
      <w:lvlText w:val="%1."/>
      <w:lvlJc w:val="left"/>
      <w:pPr>
        <w:tabs>
          <w:tab w:val="num" w:pos="396"/>
        </w:tabs>
        <w:ind w:left="1021" w:hanging="10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2."/>
      <w:lvlJc w:val="left"/>
      <w:pPr>
        <w:ind w:left="1077" w:hanging="7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2.%3."/>
      <w:lvlJc w:val="left"/>
      <w:pPr>
        <w:tabs>
          <w:tab w:val="left" w:pos="1418"/>
        </w:tabs>
        <w:ind w:left="1418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1106"/>
          <w:tab w:val="left" w:pos="1418"/>
        </w:tabs>
        <w:ind w:left="1703" w:hanging="17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1418"/>
        </w:tabs>
        <w:ind w:left="1490" w:hanging="9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1418"/>
        </w:tabs>
        <w:ind w:left="2570" w:hanging="131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1418"/>
        </w:tabs>
        <w:ind w:left="4010" w:hanging="8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1418"/>
        </w:tabs>
        <w:ind w:left="5450" w:hanging="8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1418"/>
        </w:tabs>
        <w:ind w:left="6969" w:hanging="8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25876F26"/>
    <w:multiLevelType w:val="hybridMultilevel"/>
    <w:tmpl w:val="2C88B6BA"/>
    <w:numStyleLink w:val="Zaimportowanystyl12"/>
  </w:abstractNum>
  <w:abstractNum w:abstractNumId="13" w15:restartNumberingAfterBreak="0">
    <w:nsid w:val="27423FDF"/>
    <w:multiLevelType w:val="hybridMultilevel"/>
    <w:tmpl w:val="36B05AB4"/>
    <w:numStyleLink w:val="Zaimportowanystyl18"/>
  </w:abstractNum>
  <w:abstractNum w:abstractNumId="14" w15:restartNumberingAfterBreak="0">
    <w:nsid w:val="2AD27B17"/>
    <w:multiLevelType w:val="hybridMultilevel"/>
    <w:tmpl w:val="FB6883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0E4D3E"/>
    <w:multiLevelType w:val="hybridMultilevel"/>
    <w:tmpl w:val="910AB292"/>
    <w:numStyleLink w:val="Zaimportowanystyl19"/>
  </w:abstractNum>
  <w:abstractNum w:abstractNumId="16" w15:restartNumberingAfterBreak="0">
    <w:nsid w:val="2DF71B70"/>
    <w:multiLevelType w:val="multilevel"/>
    <w:tmpl w:val="A1C21B9E"/>
    <w:styleLink w:val="Zaimportowanystyl9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360"/>
        </w:tabs>
        <w:ind w:left="14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360"/>
        </w:tabs>
        <w:ind w:left="180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360"/>
        </w:tabs>
        <w:ind w:left="252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36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360"/>
        </w:tabs>
        <w:ind w:left="36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360"/>
        </w:tabs>
        <w:ind w:left="396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360"/>
        </w:tabs>
        <w:ind w:left="468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3308651B"/>
    <w:multiLevelType w:val="multilevel"/>
    <w:tmpl w:val="1E142908"/>
    <w:styleLink w:val="Zaimportowanystyl8"/>
    <w:lvl w:ilvl="0">
      <w:start w:val="1"/>
      <w:numFmt w:val="decimal"/>
      <w:lvlText w:val="%1."/>
      <w:lvlJc w:val="left"/>
      <w:pPr>
        <w:tabs>
          <w:tab w:val="num" w:pos="396"/>
        </w:tabs>
        <w:ind w:left="681" w:hanging="6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993" w:hanging="5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2013"/>
        </w:tabs>
        <w:ind w:left="2298" w:hanging="22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1259"/>
        </w:tabs>
        <w:ind w:left="1544" w:hanging="8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num" w:pos="2124"/>
        </w:tabs>
        <w:ind w:left="2409" w:hanging="10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ind w:left="3117" w:hanging="6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4533" w:hanging="100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ind w:left="5949" w:hanging="97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ind w:left="7365" w:hanging="9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33CF383D"/>
    <w:multiLevelType w:val="hybridMultilevel"/>
    <w:tmpl w:val="910AB292"/>
    <w:styleLink w:val="Zaimportowanystyl19"/>
    <w:lvl w:ilvl="0" w:tplc="1D6E553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5EE3408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7C84234">
      <w:start w:val="1"/>
      <w:numFmt w:val="lowerRoman"/>
      <w:lvlText w:val="%3."/>
      <w:lvlJc w:val="left"/>
      <w:pPr>
        <w:tabs>
          <w:tab w:val="num" w:pos="2124"/>
        </w:tabs>
        <w:ind w:left="2136" w:hanging="2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1FC17F0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21E1806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8B08EB4">
      <w:start w:val="1"/>
      <w:numFmt w:val="lowerRoman"/>
      <w:lvlText w:val="%6."/>
      <w:lvlJc w:val="left"/>
      <w:pPr>
        <w:tabs>
          <w:tab w:val="num" w:pos="4248"/>
        </w:tabs>
        <w:ind w:left="4260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FD8EE5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95612B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7B46976">
      <w:start w:val="1"/>
      <w:numFmt w:val="lowerRoman"/>
      <w:lvlText w:val="%9."/>
      <w:lvlJc w:val="left"/>
      <w:pPr>
        <w:tabs>
          <w:tab w:val="num" w:pos="6372"/>
        </w:tabs>
        <w:ind w:left="6384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37E05758"/>
    <w:multiLevelType w:val="hybridMultilevel"/>
    <w:tmpl w:val="755238BE"/>
    <w:numStyleLink w:val="Zaimportowanystyl21"/>
  </w:abstractNum>
  <w:abstractNum w:abstractNumId="20" w15:restartNumberingAfterBreak="0">
    <w:nsid w:val="382659E0"/>
    <w:multiLevelType w:val="hybridMultilevel"/>
    <w:tmpl w:val="61BAAC5C"/>
    <w:styleLink w:val="Zaimportowanystyl15"/>
    <w:lvl w:ilvl="0" w:tplc="BD5AAEB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31227AC">
      <w:start w:val="1"/>
      <w:numFmt w:val="lowerLetter"/>
      <w:lvlText w:val="%2."/>
      <w:lvlJc w:val="left"/>
      <w:pPr>
        <w:tabs>
          <w:tab w:val="left" w:pos="360"/>
        </w:tabs>
        <w:ind w:left="1077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B8EFD24">
      <w:start w:val="1"/>
      <w:numFmt w:val="lowerRoman"/>
      <w:lvlText w:val="%3."/>
      <w:lvlJc w:val="left"/>
      <w:pPr>
        <w:tabs>
          <w:tab w:val="left" w:pos="360"/>
        </w:tabs>
        <w:ind w:left="1797" w:hanging="6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518E30E">
      <w:start w:val="1"/>
      <w:numFmt w:val="decimal"/>
      <w:lvlText w:val="%4."/>
      <w:lvlJc w:val="left"/>
      <w:pPr>
        <w:tabs>
          <w:tab w:val="left" w:pos="360"/>
        </w:tabs>
        <w:ind w:left="2517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264CF66">
      <w:start w:val="1"/>
      <w:numFmt w:val="lowerLetter"/>
      <w:lvlText w:val="%5."/>
      <w:lvlJc w:val="left"/>
      <w:pPr>
        <w:tabs>
          <w:tab w:val="left" w:pos="360"/>
        </w:tabs>
        <w:ind w:left="3237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542844A">
      <w:start w:val="1"/>
      <w:numFmt w:val="lowerRoman"/>
      <w:lvlText w:val="%6."/>
      <w:lvlJc w:val="left"/>
      <w:pPr>
        <w:tabs>
          <w:tab w:val="left" w:pos="360"/>
        </w:tabs>
        <w:ind w:left="3957" w:hanging="6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26D4E4">
      <w:start w:val="1"/>
      <w:numFmt w:val="decimal"/>
      <w:lvlText w:val="%7."/>
      <w:lvlJc w:val="left"/>
      <w:pPr>
        <w:tabs>
          <w:tab w:val="left" w:pos="360"/>
        </w:tabs>
        <w:ind w:left="4677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4ECD29C">
      <w:start w:val="1"/>
      <w:numFmt w:val="lowerLetter"/>
      <w:lvlText w:val="%8."/>
      <w:lvlJc w:val="left"/>
      <w:pPr>
        <w:tabs>
          <w:tab w:val="left" w:pos="360"/>
        </w:tabs>
        <w:ind w:left="5397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576C21E">
      <w:start w:val="1"/>
      <w:numFmt w:val="lowerRoman"/>
      <w:lvlText w:val="%9."/>
      <w:lvlJc w:val="left"/>
      <w:pPr>
        <w:tabs>
          <w:tab w:val="left" w:pos="360"/>
        </w:tabs>
        <w:ind w:left="6117" w:hanging="6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392F04E2"/>
    <w:multiLevelType w:val="hybridMultilevel"/>
    <w:tmpl w:val="F4D08272"/>
    <w:styleLink w:val="Zaimportowanystyl16"/>
    <w:lvl w:ilvl="0" w:tplc="B5BECAB8">
      <w:start w:val="1"/>
      <w:numFmt w:val="decimal"/>
      <w:lvlText w:val="%1."/>
      <w:lvlJc w:val="left"/>
      <w:pPr>
        <w:ind w:left="340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1A22EE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AE2C864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F0C88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B0890E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702BD06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7F6AD2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3A6294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A8CE4EE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3A980CF9"/>
    <w:multiLevelType w:val="hybridMultilevel"/>
    <w:tmpl w:val="C0D44162"/>
    <w:numStyleLink w:val="Zaimportowanystyl11"/>
  </w:abstractNum>
  <w:abstractNum w:abstractNumId="23" w15:restartNumberingAfterBreak="0">
    <w:nsid w:val="3B474AC8"/>
    <w:multiLevelType w:val="hybridMultilevel"/>
    <w:tmpl w:val="A3D23B5E"/>
    <w:numStyleLink w:val="Zaimportowanystyl22"/>
  </w:abstractNum>
  <w:abstractNum w:abstractNumId="24" w15:restartNumberingAfterBreak="0">
    <w:nsid w:val="3B5B49FA"/>
    <w:multiLevelType w:val="hybridMultilevel"/>
    <w:tmpl w:val="F4D08272"/>
    <w:numStyleLink w:val="Zaimportowanystyl16"/>
  </w:abstractNum>
  <w:abstractNum w:abstractNumId="25" w15:restartNumberingAfterBreak="0">
    <w:nsid w:val="3B5F71D8"/>
    <w:multiLevelType w:val="hybridMultilevel"/>
    <w:tmpl w:val="927872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554DE6"/>
    <w:multiLevelType w:val="multilevel"/>
    <w:tmpl w:val="624ED2B0"/>
    <w:styleLink w:val="Zaimportowanystyl2"/>
    <w:lvl w:ilvl="0">
      <w:start w:val="1"/>
      <w:numFmt w:val="decimal"/>
      <w:lvlText w:val="%1."/>
      <w:lvlJc w:val="left"/>
      <w:pPr>
        <w:ind w:left="429" w:hanging="4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284"/>
          <w:tab w:val="left" w:pos="390"/>
        </w:tabs>
        <w:ind w:left="1152" w:hanging="7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284"/>
          <w:tab w:val="left" w:pos="390"/>
        </w:tabs>
        <w:ind w:left="1152" w:hanging="7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30"/>
          <w:tab w:val="left" w:pos="39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4.%5."/>
      <w:lvlJc w:val="left"/>
      <w:pPr>
        <w:tabs>
          <w:tab w:val="left" w:pos="284"/>
          <w:tab w:val="left" w:pos="390"/>
        </w:tabs>
        <w:ind w:left="1334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4.%5.%6."/>
      <w:lvlJc w:val="left"/>
      <w:pPr>
        <w:tabs>
          <w:tab w:val="left" w:pos="284"/>
          <w:tab w:val="left" w:pos="390"/>
        </w:tabs>
        <w:ind w:left="1694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4.%5.%6.%7."/>
      <w:lvlJc w:val="left"/>
      <w:pPr>
        <w:tabs>
          <w:tab w:val="left" w:pos="284"/>
          <w:tab w:val="left" w:pos="390"/>
        </w:tabs>
        <w:ind w:left="1694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4.%5.%6.%7.%8."/>
      <w:lvlJc w:val="left"/>
      <w:pPr>
        <w:tabs>
          <w:tab w:val="left" w:pos="284"/>
          <w:tab w:val="left" w:pos="390"/>
        </w:tabs>
        <w:ind w:left="2054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4.%5.%6.%7.%8.%9."/>
      <w:lvlJc w:val="left"/>
      <w:pPr>
        <w:tabs>
          <w:tab w:val="left" w:pos="284"/>
          <w:tab w:val="left" w:pos="390"/>
        </w:tabs>
        <w:ind w:left="2054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422C4BDF"/>
    <w:multiLevelType w:val="hybridMultilevel"/>
    <w:tmpl w:val="C0D44162"/>
    <w:styleLink w:val="Zaimportowanystyl11"/>
    <w:lvl w:ilvl="0" w:tplc="B6580066">
      <w:start w:val="1"/>
      <w:numFmt w:val="decimal"/>
      <w:lvlText w:val="%1."/>
      <w:lvlJc w:val="left"/>
      <w:pPr>
        <w:tabs>
          <w:tab w:val="left" w:pos="786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156F38E">
      <w:start w:val="1"/>
      <w:numFmt w:val="lowerLetter"/>
      <w:lvlText w:val="%2."/>
      <w:lvlJc w:val="left"/>
      <w:pPr>
        <w:tabs>
          <w:tab w:val="left" w:pos="360"/>
          <w:tab w:val="left" w:pos="786"/>
        </w:tabs>
        <w:ind w:left="1034" w:hanging="3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11A5C12">
      <w:start w:val="1"/>
      <w:numFmt w:val="lowerRoman"/>
      <w:lvlText w:val="%3."/>
      <w:lvlJc w:val="left"/>
      <w:pPr>
        <w:tabs>
          <w:tab w:val="left" w:pos="360"/>
          <w:tab w:val="left" w:pos="786"/>
        </w:tabs>
        <w:ind w:left="1754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4D88AD8">
      <w:start w:val="1"/>
      <w:numFmt w:val="decimal"/>
      <w:lvlText w:val="%4."/>
      <w:lvlJc w:val="left"/>
      <w:pPr>
        <w:tabs>
          <w:tab w:val="left" w:pos="360"/>
          <w:tab w:val="left" w:pos="786"/>
        </w:tabs>
        <w:ind w:left="2474" w:hanging="3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3561210">
      <w:start w:val="1"/>
      <w:numFmt w:val="lowerLetter"/>
      <w:lvlText w:val="%5."/>
      <w:lvlJc w:val="left"/>
      <w:pPr>
        <w:tabs>
          <w:tab w:val="left" w:pos="360"/>
          <w:tab w:val="left" w:pos="786"/>
        </w:tabs>
        <w:ind w:left="3194" w:hanging="3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25C52F0">
      <w:start w:val="1"/>
      <w:numFmt w:val="lowerRoman"/>
      <w:lvlText w:val="%6."/>
      <w:lvlJc w:val="left"/>
      <w:pPr>
        <w:tabs>
          <w:tab w:val="left" w:pos="360"/>
          <w:tab w:val="left" w:pos="786"/>
        </w:tabs>
        <w:ind w:left="3914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76CDE18">
      <w:start w:val="1"/>
      <w:numFmt w:val="decimal"/>
      <w:lvlText w:val="%7."/>
      <w:lvlJc w:val="left"/>
      <w:pPr>
        <w:tabs>
          <w:tab w:val="left" w:pos="360"/>
          <w:tab w:val="left" w:pos="786"/>
        </w:tabs>
        <w:ind w:left="4634" w:hanging="3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B9EF542">
      <w:start w:val="1"/>
      <w:numFmt w:val="lowerLetter"/>
      <w:lvlText w:val="%8."/>
      <w:lvlJc w:val="left"/>
      <w:pPr>
        <w:tabs>
          <w:tab w:val="left" w:pos="360"/>
          <w:tab w:val="left" w:pos="786"/>
        </w:tabs>
        <w:ind w:left="5354" w:hanging="3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68E18EE">
      <w:start w:val="1"/>
      <w:numFmt w:val="lowerRoman"/>
      <w:lvlText w:val="%9."/>
      <w:lvlJc w:val="left"/>
      <w:pPr>
        <w:tabs>
          <w:tab w:val="left" w:pos="360"/>
          <w:tab w:val="left" w:pos="786"/>
        </w:tabs>
        <w:ind w:left="6074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 w15:restartNumberingAfterBreak="0">
    <w:nsid w:val="45254F6A"/>
    <w:multiLevelType w:val="hybridMultilevel"/>
    <w:tmpl w:val="61BAAC5C"/>
    <w:numStyleLink w:val="Zaimportowanystyl15"/>
  </w:abstractNum>
  <w:abstractNum w:abstractNumId="29" w15:restartNumberingAfterBreak="0">
    <w:nsid w:val="481E6DC7"/>
    <w:multiLevelType w:val="hybridMultilevel"/>
    <w:tmpl w:val="50B24C2C"/>
    <w:styleLink w:val="Zaimportowanystyl6"/>
    <w:lvl w:ilvl="0" w:tplc="C52C9A6A">
      <w:start w:val="1"/>
      <w:numFmt w:val="decimal"/>
      <w:lvlText w:val="%1."/>
      <w:lvlJc w:val="left"/>
      <w:pPr>
        <w:ind w:left="360" w:hanging="3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9268100">
      <w:start w:val="1"/>
      <w:numFmt w:val="decimal"/>
      <w:lvlText w:val="%2."/>
      <w:lvlJc w:val="left"/>
      <w:pPr>
        <w:ind w:left="360" w:hanging="3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B629C28">
      <w:start w:val="1"/>
      <w:numFmt w:val="decimal"/>
      <w:lvlText w:val="%3."/>
      <w:lvlJc w:val="left"/>
      <w:pPr>
        <w:ind w:left="360" w:hanging="3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EC1F42">
      <w:start w:val="1"/>
      <w:numFmt w:val="decimal"/>
      <w:lvlText w:val="%4."/>
      <w:lvlJc w:val="left"/>
      <w:pPr>
        <w:ind w:left="360" w:hanging="3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A803CE2">
      <w:start w:val="1"/>
      <w:numFmt w:val="decimal"/>
      <w:lvlText w:val="%5."/>
      <w:lvlJc w:val="left"/>
      <w:pPr>
        <w:ind w:left="360" w:hanging="3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966C784">
      <w:start w:val="1"/>
      <w:numFmt w:val="decimal"/>
      <w:lvlText w:val="%6."/>
      <w:lvlJc w:val="left"/>
      <w:pPr>
        <w:ind w:left="360" w:hanging="3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8183A50">
      <w:start w:val="1"/>
      <w:numFmt w:val="decimal"/>
      <w:lvlText w:val="%7."/>
      <w:lvlJc w:val="left"/>
      <w:pPr>
        <w:ind w:left="360" w:hanging="3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9A0A03E">
      <w:start w:val="1"/>
      <w:numFmt w:val="decimal"/>
      <w:lvlText w:val="%8."/>
      <w:lvlJc w:val="left"/>
      <w:pPr>
        <w:ind w:left="360" w:hanging="3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D34AB9E">
      <w:start w:val="1"/>
      <w:numFmt w:val="decimal"/>
      <w:lvlText w:val="%9."/>
      <w:lvlJc w:val="left"/>
      <w:pPr>
        <w:ind w:left="360" w:hanging="3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48C86C42"/>
    <w:multiLevelType w:val="multilevel"/>
    <w:tmpl w:val="02FE0D8A"/>
    <w:styleLink w:val="Zaimportowanystyl20"/>
    <w:lvl w:ilvl="0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426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426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tabs>
          <w:tab w:val="left" w:pos="426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tabs>
          <w:tab w:val="left" w:pos="426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tabs>
          <w:tab w:val="left" w:pos="426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left" w:pos="426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tabs>
          <w:tab w:val="left" w:pos="426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4BC51970"/>
    <w:multiLevelType w:val="hybridMultilevel"/>
    <w:tmpl w:val="331C187A"/>
    <w:numStyleLink w:val="Zaimportowanystyl10"/>
  </w:abstractNum>
  <w:abstractNum w:abstractNumId="32" w15:restartNumberingAfterBreak="0">
    <w:nsid w:val="4F2E6B0D"/>
    <w:multiLevelType w:val="multilevel"/>
    <w:tmpl w:val="5140836C"/>
    <w:styleLink w:val="Zaimportowanystyl23"/>
    <w:lvl w:ilvl="0">
      <w:start w:val="1"/>
      <w:numFmt w:val="decimal"/>
      <w:lvlText w:val="%1."/>
      <w:lvlJc w:val="left"/>
      <w:pPr>
        <w:tabs>
          <w:tab w:val="num" w:pos="396"/>
          <w:tab w:val="left" w:pos="851"/>
          <w:tab w:val="left" w:pos="900"/>
        </w:tabs>
        <w:ind w:left="445" w:hanging="4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851"/>
          <w:tab w:val="left" w:pos="900"/>
        </w:tabs>
        <w:ind w:left="900" w:hanging="6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2.%3."/>
      <w:lvlJc w:val="left"/>
      <w:pPr>
        <w:tabs>
          <w:tab w:val="left" w:pos="851"/>
          <w:tab w:val="left" w:pos="900"/>
        </w:tabs>
        <w:ind w:left="900" w:hanging="3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left" w:pos="851"/>
          <w:tab w:val="left" w:pos="900"/>
          <w:tab w:val="num" w:pos="1828"/>
        </w:tabs>
        <w:ind w:left="1877" w:hanging="11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left" w:pos="851"/>
          <w:tab w:val="left" w:pos="900"/>
          <w:tab w:val="num" w:pos="2112"/>
        </w:tabs>
        <w:ind w:left="2161" w:hanging="11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left" w:pos="851"/>
          <w:tab w:val="left" w:pos="900"/>
          <w:tab w:val="num" w:pos="2756"/>
        </w:tabs>
        <w:ind w:left="2805" w:hanging="14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left" w:pos="851"/>
          <w:tab w:val="left" w:pos="900"/>
          <w:tab w:val="num" w:pos="3040"/>
        </w:tabs>
        <w:ind w:left="3089" w:hanging="14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left" w:pos="851"/>
          <w:tab w:val="left" w:pos="900"/>
          <w:tab w:val="num" w:pos="3684"/>
        </w:tabs>
        <w:ind w:left="3733" w:hanging="18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left" w:pos="851"/>
          <w:tab w:val="left" w:pos="900"/>
          <w:tab w:val="num" w:pos="3968"/>
        </w:tabs>
        <w:ind w:left="4017" w:hanging="18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56AD73E7"/>
    <w:multiLevelType w:val="multilevel"/>
    <w:tmpl w:val="5C0A3E0C"/>
    <w:styleLink w:val="Zaimportowanystyl3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left" w:pos="360"/>
        </w:tabs>
        <w:ind w:left="45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360"/>
        </w:tabs>
        <w:ind w:left="1586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360"/>
        </w:tabs>
        <w:ind w:left="1416" w:hanging="33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tabs>
          <w:tab w:val="left" w:pos="360"/>
        </w:tabs>
        <w:ind w:left="2124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tabs>
          <w:tab w:val="left" w:pos="360"/>
        </w:tabs>
        <w:ind w:left="3540" w:hanging="6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tabs>
          <w:tab w:val="left" w:pos="360"/>
        </w:tabs>
        <w:ind w:left="4248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left" w:pos="360"/>
        </w:tabs>
        <w:ind w:left="5664" w:hanging="2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tabs>
          <w:tab w:val="left" w:pos="360"/>
        </w:tabs>
        <w:ind w:left="7080" w:hanging="24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 w15:restartNumberingAfterBreak="0">
    <w:nsid w:val="57A22AC3"/>
    <w:multiLevelType w:val="multilevel"/>
    <w:tmpl w:val="A1C21B9E"/>
    <w:numStyleLink w:val="Zaimportowanystyl9"/>
  </w:abstractNum>
  <w:abstractNum w:abstractNumId="35" w15:restartNumberingAfterBreak="0">
    <w:nsid w:val="57C55847"/>
    <w:multiLevelType w:val="multilevel"/>
    <w:tmpl w:val="A76A150C"/>
    <w:styleLink w:val="Zaimportowanystyl5"/>
    <w:lvl w:ilvl="0">
      <w:start w:val="1"/>
      <w:numFmt w:val="decimal"/>
      <w:lvlText w:val="%1."/>
      <w:lvlJc w:val="left"/>
      <w:pPr>
        <w:ind w:left="340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08" w:hanging="3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14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2124" w:hanging="7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2124" w:hanging="4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2832" w:hanging="7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2832" w:hanging="4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2832" w:hanging="1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 w15:restartNumberingAfterBreak="0">
    <w:nsid w:val="5C0C0C4E"/>
    <w:multiLevelType w:val="multilevel"/>
    <w:tmpl w:val="5140836C"/>
    <w:numStyleLink w:val="Zaimportowanystyl23"/>
  </w:abstractNum>
  <w:abstractNum w:abstractNumId="37" w15:restartNumberingAfterBreak="0">
    <w:nsid w:val="5EAA6E82"/>
    <w:multiLevelType w:val="hybridMultilevel"/>
    <w:tmpl w:val="755238BE"/>
    <w:styleLink w:val="Zaimportowanystyl21"/>
    <w:lvl w:ilvl="0" w:tplc="1B4EDD32">
      <w:start w:val="1"/>
      <w:numFmt w:val="decimal"/>
      <w:lvlText w:val="%1)"/>
      <w:lvlJc w:val="left"/>
      <w:pPr>
        <w:tabs>
          <w:tab w:val="num" w:pos="708"/>
        </w:tabs>
        <w:ind w:left="73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7D210F4">
      <w:start w:val="1"/>
      <w:numFmt w:val="lowerLetter"/>
      <w:lvlText w:val="%2."/>
      <w:lvlJc w:val="left"/>
      <w:pPr>
        <w:tabs>
          <w:tab w:val="num" w:pos="1416"/>
        </w:tabs>
        <w:ind w:left="1442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C7E7EE2">
      <w:start w:val="1"/>
      <w:numFmt w:val="lowerRoman"/>
      <w:lvlText w:val="%3."/>
      <w:lvlJc w:val="left"/>
      <w:pPr>
        <w:tabs>
          <w:tab w:val="num" w:pos="2124"/>
        </w:tabs>
        <w:ind w:left="2150" w:hanging="2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66440C4">
      <w:start w:val="1"/>
      <w:numFmt w:val="decimal"/>
      <w:lvlText w:val="%4."/>
      <w:lvlJc w:val="left"/>
      <w:pPr>
        <w:tabs>
          <w:tab w:val="num" w:pos="2832"/>
        </w:tabs>
        <w:ind w:left="2858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6166210">
      <w:start w:val="1"/>
      <w:numFmt w:val="lowerLetter"/>
      <w:lvlText w:val="%5."/>
      <w:lvlJc w:val="left"/>
      <w:pPr>
        <w:tabs>
          <w:tab w:val="num" w:pos="3540"/>
        </w:tabs>
        <w:ind w:left="3566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5948774">
      <w:start w:val="1"/>
      <w:numFmt w:val="lowerRoman"/>
      <w:lvlText w:val="%6."/>
      <w:lvlJc w:val="left"/>
      <w:pPr>
        <w:tabs>
          <w:tab w:val="num" w:pos="4248"/>
        </w:tabs>
        <w:ind w:left="4274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BEAC958">
      <w:start w:val="1"/>
      <w:numFmt w:val="decimal"/>
      <w:lvlText w:val="%7."/>
      <w:lvlJc w:val="left"/>
      <w:pPr>
        <w:tabs>
          <w:tab w:val="num" w:pos="4956"/>
        </w:tabs>
        <w:ind w:left="4982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374F40A">
      <w:start w:val="1"/>
      <w:numFmt w:val="lowerLetter"/>
      <w:lvlText w:val="%8."/>
      <w:lvlJc w:val="left"/>
      <w:pPr>
        <w:tabs>
          <w:tab w:val="num" w:pos="5664"/>
        </w:tabs>
        <w:ind w:left="5690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1F67894">
      <w:start w:val="1"/>
      <w:numFmt w:val="lowerRoman"/>
      <w:suff w:val="nothing"/>
      <w:lvlText w:val="%9."/>
      <w:lvlJc w:val="left"/>
      <w:pPr>
        <w:ind w:left="6398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 w15:restartNumberingAfterBreak="0">
    <w:nsid w:val="61E716AE"/>
    <w:multiLevelType w:val="multilevel"/>
    <w:tmpl w:val="0EAAE50C"/>
    <w:numStyleLink w:val="Zaimportowanystyl4"/>
  </w:abstractNum>
  <w:abstractNum w:abstractNumId="39" w15:restartNumberingAfterBreak="0">
    <w:nsid w:val="66AB793B"/>
    <w:multiLevelType w:val="multilevel"/>
    <w:tmpl w:val="49E2D6C2"/>
    <w:styleLink w:val="Zaimportowanystyl17"/>
    <w:lvl w:ilvl="0">
      <w:start w:val="1"/>
      <w:numFmt w:val="decimal"/>
      <w:lvlText w:val="%1."/>
      <w:lvlJc w:val="left"/>
      <w:pPr>
        <w:tabs>
          <w:tab w:val="num" w:pos="396"/>
          <w:tab w:val="left" w:pos="851"/>
        </w:tabs>
        <w:ind w:left="1021" w:hanging="10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2."/>
      <w:lvlJc w:val="left"/>
      <w:pPr>
        <w:tabs>
          <w:tab w:val="left" w:pos="851"/>
        </w:tabs>
        <w:ind w:left="1077" w:hanging="7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2.%3."/>
      <w:lvlJc w:val="left"/>
      <w:pPr>
        <w:tabs>
          <w:tab w:val="left" w:pos="1560"/>
        </w:tabs>
        <w:ind w:left="1560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1560"/>
        </w:tabs>
        <w:ind w:left="2157" w:hanging="14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1560"/>
        </w:tabs>
        <w:ind w:left="2157" w:hanging="7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1560"/>
        </w:tabs>
        <w:ind w:left="3429" w:hanging="9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1560"/>
        </w:tabs>
        <w:ind w:left="4845" w:hanging="1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1560"/>
        </w:tabs>
        <w:ind w:left="6261" w:hanging="1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1560"/>
        </w:tabs>
        <w:ind w:left="7677" w:hanging="12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 w15:restartNumberingAfterBreak="0">
    <w:nsid w:val="695E0DE2"/>
    <w:multiLevelType w:val="hybridMultilevel"/>
    <w:tmpl w:val="A3D23B5E"/>
    <w:styleLink w:val="Zaimportowanystyl22"/>
    <w:lvl w:ilvl="0" w:tplc="050A9048">
      <w:start w:val="1"/>
      <w:numFmt w:val="lowerLetter"/>
      <w:lvlText w:val="%1."/>
      <w:lvlJc w:val="left"/>
      <w:pPr>
        <w:ind w:left="18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996A7FC">
      <w:start w:val="1"/>
      <w:numFmt w:val="lowerLetter"/>
      <w:lvlText w:val="%2."/>
      <w:lvlJc w:val="left"/>
      <w:pPr>
        <w:ind w:left="25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B7CF0DC">
      <w:start w:val="1"/>
      <w:numFmt w:val="lowerRoman"/>
      <w:lvlText w:val="%3."/>
      <w:lvlJc w:val="left"/>
      <w:pPr>
        <w:ind w:left="326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E74D9C8">
      <w:start w:val="1"/>
      <w:numFmt w:val="decimal"/>
      <w:lvlText w:val="%4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BA06A3C">
      <w:start w:val="1"/>
      <w:numFmt w:val="lowerLetter"/>
      <w:lvlText w:val="%5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DE5CF0">
      <w:start w:val="1"/>
      <w:numFmt w:val="lowerRoman"/>
      <w:lvlText w:val="%6."/>
      <w:lvlJc w:val="left"/>
      <w:pPr>
        <w:ind w:left="1724" w:hanging="2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AC2211C">
      <w:start w:val="1"/>
      <w:numFmt w:val="decimal"/>
      <w:lvlText w:val="%7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DC09F40">
      <w:start w:val="1"/>
      <w:numFmt w:val="lowerLetter"/>
      <w:lvlText w:val="%8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3EA6354">
      <w:start w:val="1"/>
      <w:numFmt w:val="lowerRoman"/>
      <w:lvlText w:val="%9."/>
      <w:lvlJc w:val="left"/>
      <w:pPr>
        <w:ind w:left="3884" w:hanging="2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 w15:restartNumberingAfterBreak="0">
    <w:nsid w:val="6A8129EB"/>
    <w:multiLevelType w:val="multilevel"/>
    <w:tmpl w:val="33C8DBB8"/>
    <w:numStyleLink w:val="Zaimportowanystyl14"/>
  </w:abstractNum>
  <w:abstractNum w:abstractNumId="42" w15:restartNumberingAfterBreak="0">
    <w:nsid w:val="6E2D10A0"/>
    <w:multiLevelType w:val="multilevel"/>
    <w:tmpl w:val="0EAAE50C"/>
    <w:styleLink w:val="Zaimportowanystyl4"/>
    <w:lvl w:ilvl="0">
      <w:start w:val="1"/>
      <w:numFmt w:val="decimal"/>
      <w:lvlText w:val="%1."/>
      <w:lvlJc w:val="left"/>
      <w:pPr>
        <w:tabs>
          <w:tab w:val="left" w:pos="993"/>
        </w:tabs>
        <w:ind w:left="743" w:hanging="3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993" w:hanging="5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993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993"/>
        </w:tabs>
        <w:ind w:left="993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993"/>
        </w:tabs>
        <w:ind w:left="993" w:hanging="3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993"/>
        </w:tabs>
        <w:ind w:left="993" w:hanging="3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993"/>
        </w:tabs>
        <w:ind w:left="993" w:hanging="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993"/>
        </w:tabs>
        <w:ind w:left="993" w:hanging="1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993"/>
        </w:tabs>
        <w:ind w:left="1416" w:hanging="5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 w15:restartNumberingAfterBreak="0">
    <w:nsid w:val="717270EC"/>
    <w:multiLevelType w:val="multilevel"/>
    <w:tmpl w:val="A76A150C"/>
    <w:numStyleLink w:val="Zaimportowanystyl5"/>
  </w:abstractNum>
  <w:abstractNum w:abstractNumId="44" w15:restartNumberingAfterBreak="0">
    <w:nsid w:val="7652750F"/>
    <w:multiLevelType w:val="multilevel"/>
    <w:tmpl w:val="0E3C5D74"/>
    <w:styleLink w:val="Zaimportowanystyl13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360"/>
        </w:tabs>
        <w:ind w:left="1077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360"/>
        </w:tabs>
        <w:ind w:left="1437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360"/>
        </w:tabs>
        <w:ind w:left="2157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360"/>
        </w:tabs>
        <w:ind w:left="2517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360"/>
        </w:tabs>
        <w:ind w:left="3237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360"/>
        </w:tabs>
        <w:ind w:left="3597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360"/>
        </w:tabs>
        <w:ind w:left="4317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360"/>
        </w:tabs>
        <w:ind w:left="4677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5" w15:restartNumberingAfterBreak="0">
    <w:nsid w:val="795167FB"/>
    <w:multiLevelType w:val="multilevel"/>
    <w:tmpl w:val="49E2D6C2"/>
    <w:numStyleLink w:val="Zaimportowanystyl17"/>
  </w:abstractNum>
  <w:abstractNum w:abstractNumId="46" w15:restartNumberingAfterBreak="0">
    <w:nsid w:val="7D2C5F34"/>
    <w:multiLevelType w:val="hybridMultilevel"/>
    <w:tmpl w:val="2C88B6BA"/>
    <w:styleLink w:val="Zaimportowanystyl12"/>
    <w:lvl w:ilvl="0" w:tplc="AE2C5FC6">
      <w:start w:val="1"/>
      <w:numFmt w:val="decimal"/>
      <w:lvlText w:val="%1."/>
      <w:lvlJc w:val="left"/>
      <w:pPr>
        <w:ind w:left="340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09A620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59C6A6A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AD8435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6E08AF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464CE2C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860EA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0B4152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E0F3CA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7" w15:restartNumberingAfterBreak="0">
    <w:nsid w:val="7EC94B8A"/>
    <w:multiLevelType w:val="multilevel"/>
    <w:tmpl w:val="5C0A3E0C"/>
    <w:numStyleLink w:val="Zaimportowanystyl3"/>
  </w:abstractNum>
  <w:num w:numId="1" w16cid:durableId="428427011">
    <w:abstractNumId w:val="26"/>
  </w:num>
  <w:num w:numId="2" w16cid:durableId="1268344962">
    <w:abstractNumId w:val="4"/>
  </w:num>
  <w:num w:numId="3" w16cid:durableId="156579224">
    <w:abstractNumId w:val="33"/>
  </w:num>
  <w:num w:numId="4" w16cid:durableId="309408337">
    <w:abstractNumId w:val="47"/>
  </w:num>
  <w:num w:numId="5" w16cid:durableId="2026053090">
    <w:abstractNumId w:val="42"/>
  </w:num>
  <w:num w:numId="6" w16cid:durableId="599147596">
    <w:abstractNumId w:val="38"/>
  </w:num>
  <w:num w:numId="7" w16cid:durableId="841772475">
    <w:abstractNumId w:val="38"/>
    <w:lvlOverride w:ilvl="0">
      <w:lvl w:ilvl="0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49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08" w:hanging="57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ind w:left="708" w:hanging="5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ind w:left="708" w:hanging="4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ind w:left="708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ind w:left="708" w:hanging="3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ind w:left="708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ind w:left="708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 w16cid:durableId="851141593">
    <w:abstractNumId w:val="35"/>
  </w:num>
  <w:num w:numId="9" w16cid:durableId="1647006323">
    <w:abstractNumId w:val="43"/>
  </w:num>
  <w:num w:numId="10" w16cid:durableId="1189836468">
    <w:abstractNumId w:val="43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left" w:pos="360"/>
          </w:tabs>
          <w:ind w:left="708" w:hanging="3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left" w:pos="360"/>
          </w:tabs>
          <w:ind w:left="140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360"/>
          </w:tabs>
          <w:ind w:left="14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tabs>
            <w:tab w:val="left" w:pos="360"/>
          </w:tabs>
          <w:ind w:left="2124" w:hanging="7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tabs>
            <w:tab w:val="left" w:pos="360"/>
          </w:tabs>
          <w:ind w:left="2124" w:hanging="4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tabs>
            <w:tab w:val="left" w:pos="360"/>
          </w:tabs>
          <w:ind w:left="2832" w:hanging="7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tabs>
            <w:tab w:val="left" w:pos="360"/>
          </w:tabs>
          <w:ind w:left="2832" w:hanging="4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tabs>
            <w:tab w:val="left" w:pos="360"/>
          </w:tabs>
          <w:ind w:left="2832" w:hanging="1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 w16cid:durableId="254678252">
    <w:abstractNumId w:val="43"/>
    <w:lvlOverride w:ilvl="0">
      <w:lvl w:ilvl="0">
        <w:start w:val="1"/>
        <w:numFmt w:val="decimal"/>
        <w:lvlText w:val="%1."/>
        <w:lvlJc w:val="left"/>
        <w:pPr>
          <w:tabs>
            <w:tab w:val="left" w:pos="700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left" w:pos="360"/>
          </w:tabs>
          <w:ind w:left="7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left" w:pos="360"/>
            <w:tab w:val="left" w:pos="700"/>
          </w:tabs>
          <w:ind w:left="140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360"/>
            <w:tab w:val="left" w:pos="700"/>
          </w:tabs>
          <w:ind w:left="14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tabs>
            <w:tab w:val="left" w:pos="360"/>
            <w:tab w:val="left" w:pos="700"/>
          </w:tabs>
          <w:ind w:left="2124" w:hanging="7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tabs>
            <w:tab w:val="left" w:pos="360"/>
            <w:tab w:val="left" w:pos="700"/>
          </w:tabs>
          <w:ind w:left="2124" w:hanging="4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tabs>
            <w:tab w:val="left" w:pos="360"/>
            <w:tab w:val="left" w:pos="700"/>
          </w:tabs>
          <w:ind w:left="2832" w:hanging="7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tabs>
            <w:tab w:val="left" w:pos="360"/>
            <w:tab w:val="left" w:pos="700"/>
          </w:tabs>
          <w:ind w:left="2832" w:hanging="4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tabs>
            <w:tab w:val="left" w:pos="360"/>
            <w:tab w:val="left" w:pos="700"/>
          </w:tabs>
          <w:ind w:left="2832" w:hanging="1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 w16cid:durableId="1001196845">
    <w:abstractNumId w:val="29"/>
  </w:num>
  <w:num w:numId="13" w16cid:durableId="996685078">
    <w:abstractNumId w:val="8"/>
  </w:num>
  <w:num w:numId="14" w16cid:durableId="2022245066">
    <w:abstractNumId w:val="2"/>
  </w:num>
  <w:num w:numId="15" w16cid:durableId="24867361">
    <w:abstractNumId w:val="6"/>
  </w:num>
  <w:num w:numId="16" w16cid:durableId="1914972935">
    <w:abstractNumId w:val="17"/>
  </w:num>
  <w:num w:numId="17" w16cid:durableId="41757550">
    <w:abstractNumId w:val="5"/>
  </w:num>
  <w:num w:numId="18" w16cid:durableId="626929437">
    <w:abstractNumId w:val="5"/>
    <w:lvlOverride w:ilvl="0">
      <w:lvl w:ilvl="0">
        <w:start w:val="1"/>
        <w:numFmt w:val="decimal"/>
        <w:lvlText w:val="%1."/>
        <w:lvlJc w:val="left"/>
        <w:pPr>
          <w:tabs>
            <w:tab w:val="num" w:pos="396"/>
          </w:tabs>
          <w:ind w:left="681" w:hanging="68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348"/>
          </w:tabs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2.%3."/>
        <w:lvlJc w:val="left"/>
        <w:pPr>
          <w:tabs>
            <w:tab w:val="num" w:pos="2079"/>
          </w:tabs>
          <w:ind w:left="2451" w:hanging="245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2.%3.%4."/>
        <w:lvlJc w:val="left"/>
        <w:pPr>
          <w:ind w:left="1080" w:hanging="4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2.%3.%4.%5."/>
        <w:lvlJc w:val="left"/>
        <w:pPr>
          <w:tabs>
            <w:tab w:val="num" w:pos="2124"/>
          </w:tabs>
          <w:ind w:left="2496" w:hanging="11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2.%3.%4.%5.%6."/>
        <w:lvlJc w:val="left"/>
        <w:pPr>
          <w:ind w:left="3204" w:hanging="8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2.%3.%4.%5.%6.%7."/>
        <w:lvlJc w:val="left"/>
        <w:pPr>
          <w:ind w:left="4620" w:hanging="115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2.%3.%4.%5.%6.%7.%8."/>
        <w:lvlJc w:val="left"/>
        <w:pPr>
          <w:ind w:left="6036" w:hanging="11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2.%3.%4.%5.%6.%7.%8.%9."/>
        <w:lvlJc w:val="left"/>
        <w:pPr>
          <w:ind w:left="7452" w:hanging="110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" w16cid:durableId="399015810">
    <w:abstractNumId w:val="16"/>
  </w:num>
  <w:num w:numId="20" w16cid:durableId="2019691148">
    <w:abstractNumId w:val="34"/>
  </w:num>
  <w:num w:numId="21" w16cid:durableId="895119934">
    <w:abstractNumId w:val="3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44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80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20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880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600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960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680" w:hanging="18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 w16cid:durableId="22438095">
    <w:abstractNumId w:val="3"/>
  </w:num>
  <w:num w:numId="23" w16cid:durableId="891501969">
    <w:abstractNumId w:val="31"/>
  </w:num>
  <w:num w:numId="24" w16cid:durableId="2113621730">
    <w:abstractNumId w:val="27"/>
  </w:num>
  <w:num w:numId="25" w16cid:durableId="2017533108">
    <w:abstractNumId w:val="22"/>
    <w:lvlOverride w:ilvl="0">
      <w:startOverride w:val="2"/>
    </w:lvlOverride>
  </w:num>
  <w:num w:numId="26" w16cid:durableId="1291862767">
    <w:abstractNumId w:val="46"/>
  </w:num>
  <w:num w:numId="27" w16cid:durableId="517356425">
    <w:abstractNumId w:val="12"/>
  </w:num>
  <w:num w:numId="28" w16cid:durableId="320276965">
    <w:abstractNumId w:val="44"/>
  </w:num>
  <w:num w:numId="29" w16cid:durableId="1282496689">
    <w:abstractNumId w:val="10"/>
  </w:num>
  <w:num w:numId="30" w16cid:durableId="999380784">
    <w:abstractNumId w:val="11"/>
  </w:num>
  <w:num w:numId="31" w16cid:durableId="1912353181">
    <w:abstractNumId w:val="41"/>
  </w:num>
  <w:num w:numId="32" w16cid:durableId="1893807759">
    <w:abstractNumId w:val="41"/>
    <w:lvlOverride w:ilvl="0">
      <w:lvl w:ilvl="0">
        <w:start w:val="1"/>
        <w:numFmt w:val="decimal"/>
        <w:lvlText w:val="%1."/>
        <w:lvlJc w:val="left"/>
        <w:pPr>
          <w:tabs>
            <w:tab w:val="num" w:pos="396"/>
          </w:tabs>
          <w:ind w:left="1021" w:hanging="102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nothing"/>
        <w:lvlText w:val="%2."/>
        <w:lvlJc w:val="left"/>
        <w:pPr>
          <w:tabs>
            <w:tab w:val="left" w:pos="720"/>
          </w:tabs>
          <w:ind w:left="1077" w:hanging="73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2.%3."/>
        <w:lvlJc w:val="left"/>
        <w:pPr>
          <w:tabs>
            <w:tab w:val="left" w:pos="1418"/>
          </w:tabs>
          <w:ind w:left="1418" w:hanging="70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2.%3.%4."/>
        <w:lvlJc w:val="left"/>
        <w:pPr>
          <w:tabs>
            <w:tab w:val="num" w:pos="1106"/>
            <w:tab w:val="left" w:pos="1418"/>
          </w:tabs>
          <w:ind w:left="1703" w:hanging="170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2.%3.%4.%5."/>
        <w:lvlJc w:val="left"/>
        <w:pPr>
          <w:tabs>
            <w:tab w:val="left" w:pos="1418"/>
          </w:tabs>
          <w:ind w:left="1490" w:hanging="9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2.%3.%4.%5.%6."/>
        <w:lvlJc w:val="left"/>
        <w:pPr>
          <w:tabs>
            <w:tab w:val="left" w:pos="1418"/>
          </w:tabs>
          <w:ind w:left="2570" w:hanging="13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2.%3.%4.%5.%6.%7."/>
        <w:lvlJc w:val="left"/>
        <w:pPr>
          <w:tabs>
            <w:tab w:val="left" w:pos="1418"/>
          </w:tabs>
          <w:ind w:left="4010" w:hanging="8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2.%3.%4.%5.%6.%7.%8."/>
        <w:lvlJc w:val="left"/>
        <w:pPr>
          <w:tabs>
            <w:tab w:val="left" w:pos="1418"/>
          </w:tabs>
          <w:ind w:left="5450" w:hanging="8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2.%3.%4.%5.%6.%7.%8.%9."/>
        <w:lvlJc w:val="left"/>
        <w:pPr>
          <w:tabs>
            <w:tab w:val="left" w:pos="1418"/>
          </w:tabs>
          <w:ind w:left="6969" w:hanging="89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3" w16cid:durableId="639113857">
    <w:abstractNumId w:val="4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left" w:pos="360"/>
          </w:tabs>
          <w:ind w:left="452" w:hanging="1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left" w:pos="360"/>
          </w:tabs>
          <w:ind w:left="1586" w:hanging="1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360"/>
          </w:tabs>
          <w:ind w:left="1416" w:hanging="33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tabs>
            <w:tab w:val="left" w:pos="360"/>
          </w:tabs>
          <w:ind w:left="212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tabs>
            <w:tab w:val="left" w:pos="360"/>
          </w:tabs>
          <w:ind w:left="3540" w:hanging="66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tabs>
            <w:tab w:val="left" w:pos="360"/>
          </w:tabs>
          <w:ind w:left="4248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tabs>
            <w:tab w:val="left" w:pos="360"/>
          </w:tabs>
          <w:ind w:left="5664" w:hanging="2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tabs>
            <w:tab w:val="left" w:pos="360"/>
          </w:tabs>
          <w:ind w:left="7080" w:hanging="24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4" w16cid:durableId="1829858957">
    <w:abstractNumId w:val="20"/>
  </w:num>
  <w:num w:numId="35" w16cid:durableId="16127938">
    <w:abstractNumId w:val="28"/>
  </w:num>
  <w:num w:numId="36" w16cid:durableId="550196122">
    <w:abstractNumId w:val="21"/>
  </w:num>
  <w:num w:numId="37" w16cid:durableId="203181938">
    <w:abstractNumId w:val="24"/>
  </w:num>
  <w:num w:numId="38" w16cid:durableId="1635595458">
    <w:abstractNumId w:val="24"/>
    <w:lvlOverride w:ilvl="0">
      <w:lvl w:ilvl="0" w:tplc="A32C3DC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14C3446">
        <w:start w:val="1"/>
        <w:numFmt w:val="lowerLetter"/>
        <w:lvlText w:val="%2."/>
        <w:lvlJc w:val="left"/>
        <w:pPr>
          <w:tabs>
            <w:tab w:val="left" w:pos="360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FCA9B06">
        <w:start w:val="1"/>
        <w:numFmt w:val="lowerRoman"/>
        <w:lvlText w:val="%3."/>
        <w:lvlJc w:val="left"/>
        <w:pPr>
          <w:tabs>
            <w:tab w:val="left" w:pos="360"/>
          </w:tabs>
          <w:ind w:left="2160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A561468">
        <w:start w:val="1"/>
        <w:numFmt w:val="decimal"/>
        <w:lvlText w:val="%4."/>
        <w:lvlJc w:val="left"/>
        <w:pPr>
          <w:tabs>
            <w:tab w:val="left" w:pos="360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EDCDC58">
        <w:start w:val="1"/>
        <w:numFmt w:val="lowerLetter"/>
        <w:lvlText w:val="%5."/>
        <w:lvlJc w:val="left"/>
        <w:pPr>
          <w:tabs>
            <w:tab w:val="left" w:pos="360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896EB92">
        <w:start w:val="1"/>
        <w:numFmt w:val="lowerRoman"/>
        <w:lvlText w:val="%6."/>
        <w:lvlJc w:val="left"/>
        <w:pPr>
          <w:tabs>
            <w:tab w:val="left" w:pos="360"/>
          </w:tabs>
          <w:ind w:left="4320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96C9AFE">
        <w:start w:val="1"/>
        <w:numFmt w:val="decimal"/>
        <w:lvlText w:val="%7."/>
        <w:lvlJc w:val="left"/>
        <w:pPr>
          <w:tabs>
            <w:tab w:val="left" w:pos="360"/>
          </w:tabs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DF459CC">
        <w:start w:val="1"/>
        <w:numFmt w:val="lowerLetter"/>
        <w:lvlText w:val="%8."/>
        <w:lvlJc w:val="left"/>
        <w:pPr>
          <w:tabs>
            <w:tab w:val="left" w:pos="360"/>
          </w:tabs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C8EFF1A">
        <w:start w:val="1"/>
        <w:numFmt w:val="lowerRoman"/>
        <w:lvlText w:val="%9."/>
        <w:lvlJc w:val="left"/>
        <w:pPr>
          <w:tabs>
            <w:tab w:val="left" w:pos="360"/>
          </w:tabs>
          <w:ind w:left="6480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9" w16cid:durableId="1230968111">
    <w:abstractNumId w:val="39"/>
  </w:num>
  <w:num w:numId="40" w16cid:durableId="396973270">
    <w:abstractNumId w:val="45"/>
  </w:num>
  <w:num w:numId="41" w16cid:durableId="311716925">
    <w:abstractNumId w:val="45"/>
    <w:lvlOverride w:ilvl="0">
      <w:lvl w:ilvl="0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452" w:hanging="1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ind w:left="1359" w:hanging="1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ind w:left="1416" w:hanging="33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ind w:left="212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ind w:left="3540" w:hanging="66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ind w:left="4248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ind w:left="5664" w:hanging="2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ind w:left="7080" w:hanging="24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2" w16cid:durableId="2092239741">
    <w:abstractNumId w:val="0"/>
  </w:num>
  <w:num w:numId="43" w16cid:durableId="788167141">
    <w:abstractNumId w:val="13"/>
  </w:num>
  <w:num w:numId="44" w16cid:durableId="1547721919">
    <w:abstractNumId w:val="18"/>
  </w:num>
  <w:num w:numId="45" w16cid:durableId="2057318213">
    <w:abstractNumId w:val="15"/>
  </w:num>
  <w:num w:numId="46" w16cid:durableId="226579213">
    <w:abstractNumId w:val="30"/>
  </w:num>
  <w:num w:numId="47" w16cid:durableId="490566789">
    <w:abstractNumId w:val="7"/>
  </w:num>
  <w:num w:numId="48" w16cid:durableId="893007820">
    <w:abstractNumId w:val="37"/>
  </w:num>
  <w:num w:numId="49" w16cid:durableId="21514768">
    <w:abstractNumId w:val="19"/>
  </w:num>
  <w:num w:numId="50" w16cid:durableId="36856597">
    <w:abstractNumId w:val="19"/>
    <w:lvlOverride w:ilvl="0">
      <w:lvl w:ilvl="0" w:tplc="6D642650">
        <w:start w:val="1"/>
        <w:numFmt w:val="decimal"/>
        <w:lvlText w:val="%1)"/>
        <w:lvlJc w:val="left"/>
        <w:pPr>
          <w:tabs>
            <w:tab w:val="num" w:pos="709"/>
          </w:tabs>
          <w:ind w:left="73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75E1AA8">
        <w:start w:val="1"/>
        <w:numFmt w:val="lowerLetter"/>
        <w:lvlText w:val="%2."/>
        <w:lvlJc w:val="left"/>
        <w:pPr>
          <w:tabs>
            <w:tab w:val="left" w:pos="709"/>
            <w:tab w:val="num" w:pos="1416"/>
          </w:tabs>
          <w:ind w:left="1441" w:hanging="34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DF2107E">
        <w:start w:val="1"/>
        <w:numFmt w:val="lowerRoman"/>
        <w:lvlText w:val="%3."/>
        <w:lvlJc w:val="left"/>
        <w:pPr>
          <w:tabs>
            <w:tab w:val="left" w:pos="709"/>
            <w:tab w:val="num" w:pos="2124"/>
          </w:tabs>
          <w:ind w:left="2149" w:hanging="2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D8E0CA6">
        <w:start w:val="1"/>
        <w:numFmt w:val="decimal"/>
        <w:lvlText w:val="%4."/>
        <w:lvlJc w:val="left"/>
        <w:pPr>
          <w:tabs>
            <w:tab w:val="left" w:pos="709"/>
            <w:tab w:val="num" w:pos="2832"/>
          </w:tabs>
          <w:ind w:left="2857" w:hanging="32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546E09C">
        <w:start w:val="1"/>
        <w:numFmt w:val="lowerLetter"/>
        <w:lvlText w:val="%5."/>
        <w:lvlJc w:val="left"/>
        <w:pPr>
          <w:tabs>
            <w:tab w:val="left" w:pos="709"/>
            <w:tab w:val="num" w:pos="3540"/>
          </w:tabs>
          <w:ind w:left="3565" w:hanging="3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DFEE160">
        <w:start w:val="1"/>
        <w:numFmt w:val="lowerRoman"/>
        <w:lvlText w:val="%6."/>
        <w:lvlJc w:val="left"/>
        <w:pPr>
          <w:tabs>
            <w:tab w:val="left" w:pos="709"/>
            <w:tab w:val="num" w:pos="4248"/>
          </w:tabs>
          <w:ind w:left="4273" w:hanging="23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956E740">
        <w:start w:val="1"/>
        <w:numFmt w:val="decimal"/>
        <w:lvlText w:val="%7."/>
        <w:lvlJc w:val="left"/>
        <w:pPr>
          <w:tabs>
            <w:tab w:val="left" w:pos="709"/>
            <w:tab w:val="num" w:pos="4956"/>
          </w:tabs>
          <w:ind w:left="4981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C12256E">
        <w:start w:val="1"/>
        <w:numFmt w:val="lowerLetter"/>
        <w:lvlText w:val="%8."/>
        <w:lvlJc w:val="left"/>
        <w:pPr>
          <w:tabs>
            <w:tab w:val="left" w:pos="709"/>
            <w:tab w:val="num" w:pos="5664"/>
          </w:tabs>
          <w:ind w:left="5689" w:hanging="2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360B554">
        <w:start w:val="1"/>
        <w:numFmt w:val="lowerRoman"/>
        <w:suff w:val="nothing"/>
        <w:lvlText w:val="%9."/>
        <w:lvlJc w:val="left"/>
        <w:pPr>
          <w:tabs>
            <w:tab w:val="left" w:pos="709"/>
          </w:tabs>
          <w:ind w:left="6397" w:hanging="19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1" w16cid:durableId="2142116793">
    <w:abstractNumId w:val="7"/>
    <w:lvlOverride w:ilvl="0">
      <w:startOverride w:val="2"/>
      <w:lvl w:ilvl="0">
        <w:start w:val="2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suff w:val="nothing"/>
        <w:lvlText w:val="%1.%2.%3."/>
        <w:lvlJc w:val="left"/>
        <w:pPr>
          <w:tabs>
            <w:tab w:val="left" w:pos="360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tabs>
            <w:tab w:val="left" w:pos="360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tabs>
            <w:tab w:val="left" w:pos="360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tabs>
            <w:tab w:val="left" w:pos="360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tabs>
            <w:tab w:val="left" w:pos="360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tabs>
            <w:tab w:val="left" w:pos="360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tabs>
            <w:tab w:val="left" w:pos="360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2" w16cid:durableId="248345445">
    <w:abstractNumId w:val="40"/>
  </w:num>
  <w:num w:numId="53" w16cid:durableId="809634791">
    <w:abstractNumId w:val="23"/>
  </w:num>
  <w:num w:numId="54" w16cid:durableId="2041856880">
    <w:abstractNumId w:val="23"/>
    <w:lvlOverride w:ilvl="0">
      <w:lvl w:ilvl="0" w:tplc="33303CB8">
        <w:start w:val="1"/>
        <w:numFmt w:val="lowerLetter"/>
        <w:lvlText w:val="%1."/>
        <w:lvlJc w:val="left"/>
        <w:pPr>
          <w:ind w:left="18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2AED2DA">
        <w:start w:val="1"/>
        <w:numFmt w:val="lowerLetter"/>
        <w:lvlText w:val="%2."/>
        <w:lvlJc w:val="left"/>
        <w:pPr>
          <w:ind w:left="25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760E796">
        <w:start w:val="1"/>
        <w:numFmt w:val="lowerRoman"/>
        <w:lvlText w:val="%3."/>
        <w:lvlJc w:val="left"/>
        <w:pPr>
          <w:ind w:left="3268" w:hanging="3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92837F4">
        <w:start w:val="1"/>
        <w:numFmt w:val="decimal"/>
        <w:lvlText w:val="%4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30C16EE">
        <w:start w:val="1"/>
        <w:numFmt w:val="lowerLetter"/>
        <w:lvlText w:val="%5."/>
        <w:lvlJc w:val="left"/>
        <w:pPr>
          <w:tabs>
            <w:tab w:val="left" w:pos="284"/>
          </w:tabs>
          <w:ind w:left="100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DC2A422">
        <w:start w:val="1"/>
        <w:numFmt w:val="lowerRoman"/>
        <w:lvlText w:val="%6."/>
        <w:lvlJc w:val="left"/>
        <w:pPr>
          <w:tabs>
            <w:tab w:val="left" w:pos="284"/>
          </w:tabs>
          <w:ind w:left="1724" w:hanging="2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9A4CBFC">
        <w:start w:val="1"/>
        <w:numFmt w:val="decimal"/>
        <w:lvlText w:val="%7."/>
        <w:lvlJc w:val="left"/>
        <w:pPr>
          <w:tabs>
            <w:tab w:val="left" w:pos="284"/>
          </w:tabs>
          <w:ind w:left="244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9C636A6">
        <w:start w:val="1"/>
        <w:numFmt w:val="lowerLetter"/>
        <w:lvlText w:val="%8."/>
        <w:lvlJc w:val="left"/>
        <w:pPr>
          <w:tabs>
            <w:tab w:val="left" w:pos="284"/>
          </w:tabs>
          <w:ind w:left="316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638569C">
        <w:start w:val="1"/>
        <w:numFmt w:val="lowerRoman"/>
        <w:lvlText w:val="%9."/>
        <w:lvlJc w:val="left"/>
        <w:pPr>
          <w:tabs>
            <w:tab w:val="left" w:pos="284"/>
          </w:tabs>
          <w:ind w:left="3884" w:hanging="2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5" w16cid:durableId="382027337">
    <w:abstractNumId w:val="32"/>
  </w:num>
  <w:num w:numId="56" w16cid:durableId="1783499696">
    <w:abstractNumId w:val="36"/>
  </w:num>
  <w:num w:numId="57" w16cid:durableId="169295369">
    <w:abstractNumId w:val="36"/>
    <w:lvlOverride w:ilvl="0">
      <w:lvl w:ilvl="0">
        <w:start w:val="1"/>
        <w:numFmt w:val="decimal"/>
        <w:lvlText w:val="%1."/>
        <w:lvlJc w:val="left"/>
        <w:pPr>
          <w:tabs>
            <w:tab w:val="num" w:pos="396"/>
          </w:tabs>
          <w:ind w:left="445" w:hanging="4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851"/>
            <w:tab w:val="left" w:pos="1004"/>
          </w:tabs>
          <w:ind w:left="1004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2.%3."/>
        <w:lvlJc w:val="left"/>
        <w:pPr>
          <w:tabs>
            <w:tab w:val="left" w:pos="851"/>
            <w:tab w:val="left" w:pos="1004"/>
          </w:tabs>
          <w:ind w:left="1004" w:hanging="4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2.%3.%4."/>
        <w:lvlJc w:val="left"/>
        <w:pPr>
          <w:tabs>
            <w:tab w:val="left" w:pos="851"/>
            <w:tab w:val="left" w:pos="1004"/>
            <w:tab w:val="num" w:pos="1932"/>
          </w:tabs>
          <w:ind w:left="2085" w:hanging="12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2.%3.%4.%5."/>
        <w:lvlJc w:val="left"/>
        <w:pPr>
          <w:tabs>
            <w:tab w:val="left" w:pos="851"/>
            <w:tab w:val="left" w:pos="1004"/>
            <w:tab w:val="num" w:pos="2216"/>
          </w:tabs>
          <w:ind w:left="2369" w:hanging="12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2.%3.%4.%5.%6."/>
        <w:lvlJc w:val="left"/>
        <w:pPr>
          <w:tabs>
            <w:tab w:val="left" w:pos="851"/>
            <w:tab w:val="left" w:pos="1004"/>
            <w:tab w:val="num" w:pos="2860"/>
          </w:tabs>
          <w:ind w:left="3013" w:hanging="15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2.%3.%4.%5.%6.%7."/>
        <w:lvlJc w:val="left"/>
        <w:pPr>
          <w:tabs>
            <w:tab w:val="left" w:pos="851"/>
            <w:tab w:val="left" w:pos="1004"/>
            <w:tab w:val="num" w:pos="3144"/>
          </w:tabs>
          <w:ind w:left="3297" w:hanging="15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2.%3.%4.%5.%6.%7.%8."/>
        <w:lvlJc w:val="left"/>
        <w:pPr>
          <w:tabs>
            <w:tab w:val="left" w:pos="851"/>
            <w:tab w:val="left" w:pos="1004"/>
            <w:tab w:val="num" w:pos="3788"/>
          </w:tabs>
          <w:ind w:left="3941" w:hanging="19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2.%3.%4.%5.%6.%7.%8.%9."/>
        <w:lvlJc w:val="left"/>
        <w:pPr>
          <w:tabs>
            <w:tab w:val="left" w:pos="851"/>
            <w:tab w:val="left" w:pos="1004"/>
            <w:tab w:val="num" w:pos="4072"/>
          </w:tabs>
          <w:ind w:left="4225" w:hanging="19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8" w16cid:durableId="2099328491">
    <w:abstractNumId w:val="14"/>
  </w:num>
  <w:num w:numId="59" w16cid:durableId="36588025">
    <w:abstractNumId w:val="9"/>
  </w:num>
  <w:num w:numId="60" w16cid:durableId="552884663">
    <w:abstractNumId w:val="1"/>
  </w:num>
  <w:num w:numId="61" w16cid:durableId="3361224">
    <w:abstractNumId w:val="25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D5C"/>
    <w:rsid w:val="000149B4"/>
    <w:rsid w:val="0002255D"/>
    <w:rsid w:val="000407A1"/>
    <w:rsid w:val="00050207"/>
    <w:rsid w:val="000757F5"/>
    <w:rsid w:val="000A5B09"/>
    <w:rsid w:val="000B036A"/>
    <w:rsid w:val="000B4941"/>
    <w:rsid w:val="000C258C"/>
    <w:rsid w:val="000C6148"/>
    <w:rsid w:val="000D721F"/>
    <w:rsid w:val="000F025F"/>
    <w:rsid w:val="000F33AA"/>
    <w:rsid w:val="00112D38"/>
    <w:rsid w:val="00122B25"/>
    <w:rsid w:val="0013118B"/>
    <w:rsid w:val="00144C31"/>
    <w:rsid w:val="00146417"/>
    <w:rsid w:val="001966D3"/>
    <w:rsid w:val="00200355"/>
    <w:rsid w:val="00205CBC"/>
    <w:rsid w:val="002349B3"/>
    <w:rsid w:val="00234BE2"/>
    <w:rsid w:val="00244559"/>
    <w:rsid w:val="0024587A"/>
    <w:rsid w:val="00256F1E"/>
    <w:rsid w:val="0026104B"/>
    <w:rsid w:val="0027165A"/>
    <w:rsid w:val="00292B70"/>
    <w:rsid w:val="002A62C0"/>
    <w:rsid w:val="002D0975"/>
    <w:rsid w:val="002E59BB"/>
    <w:rsid w:val="002E7062"/>
    <w:rsid w:val="0035227B"/>
    <w:rsid w:val="003633FF"/>
    <w:rsid w:val="0037043E"/>
    <w:rsid w:val="003826F9"/>
    <w:rsid w:val="00393D92"/>
    <w:rsid w:val="003A45ED"/>
    <w:rsid w:val="003B7CC0"/>
    <w:rsid w:val="003F579F"/>
    <w:rsid w:val="004061E3"/>
    <w:rsid w:val="00441457"/>
    <w:rsid w:val="00455792"/>
    <w:rsid w:val="00465BB4"/>
    <w:rsid w:val="004873B0"/>
    <w:rsid w:val="004A558F"/>
    <w:rsid w:val="004B0216"/>
    <w:rsid w:val="005072F4"/>
    <w:rsid w:val="005278D7"/>
    <w:rsid w:val="00530BDC"/>
    <w:rsid w:val="00534AAD"/>
    <w:rsid w:val="00571B73"/>
    <w:rsid w:val="00574E4A"/>
    <w:rsid w:val="00582392"/>
    <w:rsid w:val="005A0823"/>
    <w:rsid w:val="005A3503"/>
    <w:rsid w:val="005B6600"/>
    <w:rsid w:val="006323C1"/>
    <w:rsid w:val="00632534"/>
    <w:rsid w:val="00650C1E"/>
    <w:rsid w:val="00660586"/>
    <w:rsid w:val="00692A2F"/>
    <w:rsid w:val="0069560E"/>
    <w:rsid w:val="006A6B2A"/>
    <w:rsid w:val="006B11DF"/>
    <w:rsid w:val="006B2B2D"/>
    <w:rsid w:val="006B2CF3"/>
    <w:rsid w:val="006F4ED0"/>
    <w:rsid w:val="00714325"/>
    <w:rsid w:val="007217FE"/>
    <w:rsid w:val="007264CB"/>
    <w:rsid w:val="007857A3"/>
    <w:rsid w:val="00791C06"/>
    <w:rsid w:val="00791C86"/>
    <w:rsid w:val="007B584C"/>
    <w:rsid w:val="007F78A2"/>
    <w:rsid w:val="00803B60"/>
    <w:rsid w:val="008641EF"/>
    <w:rsid w:val="00877A1C"/>
    <w:rsid w:val="008A3CEF"/>
    <w:rsid w:val="008D55CD"/>
    <w:rsid w:val="008D6A62"/>
    <w:rsid w:val="00903692"/>
    <w:rsid w:val="009075AE"/>
    <w:rsid w:val="009123BC"/>
    <w:rsid w:val="0093183B"/>
    <w:rsid w:val="0097307B"/>
    <w:rsid w:val="009B5E3A"/>
    <w:rsid w:val="009C0C76"/>
    <w:rsid w:val="009D51A2"/>
    <w:rsid w:val="009E791A"/>
    <w:rsid w:val="009F4E93"/>
    <w:rsid w:val="00A11D88"/>
    <w:rsid w:val="00A43C7E"/>
    <w:rsid w:val="00A62EB3"/>
    <w:rsid w:val="00A67BB8"/>
    <w:rsid w:val="00A702E9"/>
    <w:rsid w:val="00AC7B01"/>
    <w:rsid w:val="00AD2660"/>
    <w:rsid w:val="00AD4B65"/>
    <w:rsid w:val="00AD5C93"/>
    <w:rsid w:val="00B120E1"/>
    <w:rsid w:val="00B2659F"/>
    <w:rsid w:val="00B347C7"/>
    <w:rsid w:val="00B37935"/>
    <w:rsid w:val="00B40C8A"/>
    <w:rsid w:val="00B53FF1"/>
    <w:rsid w:val="00B5604F"/>
    <w:rsid w:val="00B740B7"/>
    <w:rsid w:val="00B93BF9"/>
    <w:rsid w:val="00BA3577"/>
    <w:rsid w:val="00BC4806"/>
    <w:rsid w:val="00BD28AD"/>
    <w:rsid w:val="00BE0569"/>
    <w:rsid w:val="00BF690F"/>
    <w:rsid w:val="00C05C61"/>
    <w:rsid w:val="00C26041"/>
    <w:rsid w:val="00C46E29"/>
    <w:rsid w:val="00C53C3B"/>
    <w:rsid w:val="00C56B4A"/>
    <w:rsid w:val="00C763C8"/>
    <w:rsid w:val="00CF5B72"/>
    <w:rsid w:val="00D15C84"/>
    <w:rsid w:val="00D33C94"/>
    <w:rsid w:val="00D62F45"/>
    <w:rsid w:val="00D630FA"/>
    <w:rsid w:val="00DA17DD"/>
    <w:rsid w:val="00DA761D"/>
    <w:rsid w:val="00DB789A"/>
    <w:rsid w:val="00DC580A"/>
    <w:rsid w:val="00DC5999"/>
    <w:rsid w:val="00DD558B"/>
    <w:rsid w:val="00E03B13"/>
    <w:rsid w:val="00E24C4B"/>
    <w:rsid w:val="00E47BAE"/>
    <w:rsid w:val="00E526BF"/>
    <w:rsid w:val="00E8275D"/>
    <w:rsid w:val="00E912E1"/>
    <w:rsid w:val="00EB5D5C"/>
    <w:rsid w:val="00EF6189"/>
    <w:rsid w:val="00EF78A4"/>
    <w:rsid w:val="00F033B3"/>
    <w:rsid w:val="00F176E4"/>
    <w:rsid w:val="00F33CAF"/>
    <w:rsid w:val="00F4158B"/>
    <w:rsid w:val="00FA77C5"/>
    <w:rsid w:val="00FB7CEB"/>
    <w:rsid w:val="00FC27D8"/>
    <w:rsid w:val="00FC35C6"/>
    <w:rsid w:val="00FE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03A4C5"/>
  <w15:chartTrackingRefBased/>
  <w15:docId w15:val="{7BB2AED2-CDE5-4F24-81FB-754D31669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4587A"/>
    <w:pPr>
      <w:spacing w:before="-1"/>
    </w:pPr>
    <w:rPr>
      <w:sz w:val="24"/>
      <w:szCs w:val="24"/>
    </w:rPr>
  </w:style>
  <w:style w:type="paragraph" w:styleId="Nagwek1">
    <w:name w:val="heading 1"/>
    <w:next w:val="Normalny"/>
    <w:link w:val="Nagwek1Znak"/>
    <w:uiPriority w:val="9"/>
    <w:qFormat/>
    <w:rsid w:val="0069560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450"/>
      </w:tabs>
      <w:jc w:val="center"/>
      <w:outlineLvl w:val="0"/>
    </w:pPr>
    <w:rPr>
      <w:rFonts w:ascii="Arial" w:eastAsia="Arial Unicode MS" w:hAnsi="Arial" w:cs="Arial Unicode MS"/>
      <w:b/>
      <w:bCs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49B4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rsid w:val="000149B4"/>
    <w:pPr>
      <w:tabs>
        <w:tab w:val="center" w:pos="4536"/>
        <w:tab w:val="right" w:pos="9072"/>
      </w:tabs>
    </w:pPr>
    <w:rPr>
      <w:lang w:val="x-none" w:eastAsia="x-none"/>
    </w:rPr>
  </w:style>
  <w:style w:type="character" w:styleId="Hipercze">
    <w:name w:val="Hyperlink"/>
    <w:rsid w:val="000149B4"/>
    <w:rPr>
      <w:color w:val="0000FF"/>
      <w:u w:val="single"/>
    </w:rPr>
  </w:style>
  <w:style w:type="character" w:customStyle="1" w:styleId="NagwekZnak">
    <w:name w:val="Nagłówek Znak"/>
    <w:link w:val="Nagwek"/>
    <w:rsid w:val="002A62C0"/>
    <w:rPr>
      <w:sz w:val="24"/>
      <w:szCs w:val="24"/>
    </w:rPr>
  </w:style>
  <w:style w:type="character" w:customStyle="1" w:styleId="StopkaZnak">
    <w:name w:val="Stopka Znak"/>
    <w:link w:val="Stopka"/>
    <w:rsid w:val="002A62C0"/>
    <w:rPr>
      <w:sz w:val="24"/>
      <w:szCs w:val="24"/>
    </w:rPr>
  </w:style>
  <w:style w:type="paragraph" w:styleId="Tekstdymka">
    <w:name w:val="Balloon Text"/>
    <w:basedOn w:val="Normalny"/>
    <w:link w:val="TekstdymkaZnak"/>
    <w:rsid w:val="0024587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24587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9560E"/>
    <w:rPr>
      <w:rFonts w:ascii="Arial" w:eastAsia="Arial Unicode MS" w:hAnsi="Arial" w:cs="Arial Unicode MS"/>
      <w:b/>
      <w:bCs/>
      <w:color w:val="000000"/>
      <w:sz w:val="22"/>
      <w:szCs w:val="22"/>
      <w:u w:color="000000"/>
      <w:bdr w:val="nil"/>
    </w:rPr>
  </w:style>
  <w:style w:type="paragraph" w:styleId="Tekstpodstawowy">
    <w:name w:val="Body Text"/>
    <w:link w:val="TekstpodstawowyZnak"/>
    <w:rsid w:val="0069560E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450"/>
      </w:tabs>
      <w:jc w:val="both"/>
    </w:pPr>
    <w:rPr>
      <w:rFonts w:ascii="Arial" w:eastAsia="Arial Unicode MS" w:hAnsi="Arial" w:cs="Arial Unicode MS"/>
      <w:color w:val="000000"/>
      <w:sz w:val="22"/>
      <w:szCs w:val="22"/>
      <w:u w:color="000000"/>
      <w:bdr w:val="nil"/>
    </w:rPr>
  </w:style>
  <w:style w:type="character" w:customStyle="1" w:styleId="TekstpodstawowyZnak">
    <w:name w:val="Tekst podstawowy Znak"/>
    <w:basedOn w:val="Domylnaczcionkaakapitu"/>
    <w:link w:val="Tekstpodstawowy"/>
    <w:rsid w:val="0069560E"/>
    <w:rPr>
      <w:rFonts w:ascii="Arial" w:eastAsia="Arial Unicode MS" w:hAnsi="Arial" w:cs="Arial Unicode MS"/>
      <w:color w:val="000000"/>
      <w:sz w:val="22"/>
      <w:szCs w:val="22"/>
      <w:u w:color="000000"/>
      <w:bdr w:val="nil"/>
    </w:rPr>
  </w:style>
  <w:style w:type="numbering" w:customStyle="1" w:styleId="Zaimportowanystyl2">
    <w:name w:val="Zaimportowany styl 2"/>
    <w:rsid w:val="0069560E"/>
    <w:pPr>
      <w:numPr>
        <w:numId w:val="1"/>
      </w:numPr>
    </w:pPr>
  </w:style>
  <w:style w:type="numbering" w:customStyle="1" w:styleId="Zaimportowanystyl3">
    <w:name w:val="Zaimportowany styl 3"/>
    <w:rsid w:val="0069560E"/>
    <w:pPr>
      <w:numPr>
        <w:numId w:val="3"/>
      </w:numPr>
    </w:pPr>
  </w:style>
  <w:style w:type="numbering" w:customStyle="1" w:styleId="Zaimportowanystyl4">
    <w:name w:val="Zaimportowany styl 4"/>
    <w:rsid w:val="0069560E"/>
    <w:pPr>
      <w:numPr>
        <w:numId w:val="5"/>
      </w:numPr>
    </w:pPr>
  </w:style>
  <w:style w:type="paragraph" w:customStyle="1" w:styleId="BodyText23">
    <w:name w:val="Body Text 23"/>
    <w:rsid w:val="0069560E"/>
    <w:pPr>
      <w:pBdr>
        <w:top w:val="nil"/>
        <w:left w:val="nil"/>
        <w:bottom w:val="nil"/>
        <w:right w:val="nil"/>
        <w:between w:val="nil"/>
        <w:bar w:val="nil"/>
      </w:pBdr>
      <w:jc w:val="both"/>
    </w:pPr>
    <w:rPr>
      <w:rFonts w:ascii="Arial" w:eastAsia="Arial Unicode MS" w:hAnsi="Arial" w:cs="Arial Unicode MS"/>
      <w:color w:val="000000"/>
      <w:sz w:val="22"/>
      <w:szCs w:val="22"/>
      <w:u w:color="000000"/>
      <w:bdr w:val="nil"/>
    </w:rPr>
  </w:style>
  <w:style w:type="numbering" w:customStyle="1" w:styleId="Zaimportowanystyl5">
    <w:name w:val="Zaimportowany styl 5"/>
    <w:rsid w:val="0069560E"/>
    <w:pPr>
      <w:numPr>
        <w:numId w:val="8"/>
      </w:numPr>
    </w:pPr>
  </w:style>
  <w:style w:type="numbering" w:customStyle="1" w:styleId="Zaimportowanystyl6">
    <w:name w:val="Zaimportowany styl 6"/>
    <w:rsid w:val="0069560E"/>
    <w:pPr>
      <w:numPr>
        <w:numId w:val="12"/>
      </w:numPr>
    </w:pPr>
  </w:style>
  <w:style w:type="numbering" w:customStyle="1" w:styleId="Zaimportowanystyl7">
    <w:name w:val="Zaimportowany styl 7"/>
    <w:rsid w:val="0069560E"/>
    <w:pPr>
      <w:numPr>
        <w:numId w:val="14"/>
      </w:numPr>
    </w:pPr>
  </w:style>
  <w:style w:type="numbering" w:customStyle="1" w:styleId="Zaimportowanystyl8">
    <w:name w:val="Zaimportowany styl 8"/>
    <w:rsid w:val="0069560E"/>
    <w:pPr>
      <w:numPr>
        <w:numId w:val="16"/>
      </w:numPr>
    </w:pPr>
  </w:style>
  <w:style w:type="numbering" w:customStyle="1" w:styleId="Zaimportowanystyl9">
    <w:name w:val="Zaimportowany styl 9"/>
    <w:rsid w:val="0069560E"/>
    <w:pPr>
      <w:numPr>
        <w:numId w:val="19"/>
      </w:numPr>
    </w:pPr>
  </w:style>
  <w:style w:type="numbering" w:customStyle="1" w:styleId="Zaimportowanystyl10">
    <w:name w:val="Zaimportowany styl 10"/>
    <w:rsid w:val="0069560E"/>
    <w:pPr>
      <w:numPr>
        <w:numId w:val="22"/>
      </w:numPr>
    </w:pPr>
  </w:style>
  <w:style w:type="numbering" w:customStyle="1" w:styleId="Zaimportowanystyl11">
    <w:name w:val="Zaimportowany styl 11"/>
    <w:rsid w:val="0069560E"/>
    <w:pPr>
      <w:numPr>
        <w:numId w:val="24"/>
      </w:numPr>
    </w:pPr>
  </w:style>
  <w:style w:type="numbering" w:customStyle="1" w:styleId="Zaimportowanystyl12">
    <w:name w:val="Zaimportowany styl 12"/>
    <w:rsid w:val="0069560E"/>
    <w:pPr>
      <w:numPr>
        <w:numId w:val="26"/>
      </w:numPr>
    </w:pPr>
  </w:style>
  <w:style w:type="paragraph" w:customStyle="1" w:styleId="BodyText31">
    <w:name w:val="Body Text 31"/>
    <w:rsid w:val="0069560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" w:eastAsia="Arial Unicode MS" w:hAnsi="Arial" w:cs="Arial Unicode MS"/>
      <w:color w:val="000000"/>
      <w:sz w:val="22"/>
      <w:szCs w:val="22"/>
      <w:u w:color="000000"/>
      <w:bdr w:val="nil"/>
    </w:rPr>
  </w:style>
  <w:style w:type="numbering" w:customStyle="1" w:styleId="Zaimportowanystyl13">
    <w:name w:val="Zaimportowany styl 13"/>
    <w:rsid w:val="0069560E"/>
    <w:pPr>
      <w:numPr>
        <w:numId w:val="28"/>
      </w:numPr>
    </w:pPr>
  </w:style>
  <w:style w:type="numbering" w:customStyle="1" w:styleId="Zaimportowanystyl14">
    <w:name w:val="Zaimportowany styl 14"/>
    <w:rsid w:val="0069560E"/>
    <w:pPr>
      <w:numPr>
        <w:numId w:val="30"/>
      </w:numPr>
    </w:pPr>
  </w:style>
  <w:style w:type="numbering" w:customStyle="1" w:styleId="Zaimportowanystyl15">
    <w:name w:val="Zaimportowany styl 15"/>
    <w:rsid w:val="0069560E"/>
    <w:pPr>
      <w:numPr>
        <w:numId w:val="34"/>
      </w:numPr>
    </w:pPr>
  </w:style>
  <w:style w:type="numbering" w:customStyle="1" w:styleId="Zaimportowanystyl16">
    <w:name w:val="Zaimportowany styl 16"/>
    <w:rsid w:val="0069560E"/>
    <w:pPr>
      <w:numPr>
        <w:numId w:val="36"/>
      </w:numPr>
    </w:pPr>
  </w:style>
  <w:style w:type="numbering" w:customStyle="1" w:styleId="Zaimportowanystyl17">
    <w:name w:val="Zaimportowany styl 17"/>
    <w:rsid w:val="0069560E"/>
    <w:pPr>
      <w:numPr>
        <w:numId w:val="39"/>
      </w:numPr>
    </w:pPr>
  </w:style>
  <w:style w:type="numbering" w:customStyle="1" w:styleId="Zaimportowanystyl18">
    <w:name w:val="Zaimportowany styl 18"/>
    <w:rsid w:val="0069560E"/>
    <w:pPr>
      <w:numPr>
        <w:numId w:val="42"/>
      </w:numPr>
    </w:pPr>
  </w:style>
  <w:style w:type="paragraph" w:customStyle="1" w:styleId="Akapitzlist1">
    <w:name w:val="Akapit z listą1"/>
    <w:rsid w:val="0069560E"/>
    <w:pPr>
      <w:pBdr>
        <w:top w:val="nil"/>
        <w:left w:val="nil"/>
        <w:bottom w:val="nil"/>
        <w:right w:val="nil"/>
        <w:between w:val="nil"/>
        <w:bar w:val="nil"/>
      </w:pBdr>
      <w:suppressAutoHyphens/>
      <w:ind w:left="708"/>
    </w:pPr>
    <w:rPr>
      <w:rFonts w:eastAsia="Arial Unicode MS" w:cs="Arial Unicode MS"/>
      <w:color w:val="000000"/>
      <w:u w:color="000000"/>
      <w:bdr w:val="nil"/>
    </w:rPr>
  </w:style>
  <w:style w:type="numbering" w:customStyle="1" w:styleId="Zaimportowanystyl19">
    <w:name w:val="Zaimportowany styl 19"/>
    <w:rsid w:val="0069560E"/>
    <w:pPr>
      <w:numPr>
        <w:numId w:val="44"/>
      </w:numPr>
    </w:pPr>
  </w:style>
  <w:style w:type="numbering" w:customStyle="1" w:styleId="Zaimportowanystyl20">
    <w:name w:val="Zaimportowany styl 20"/>
    <w:rsid w:val="0069560E"/>
    <w:pPr>
      <w:numPr>
        <w:numId w:val="46"/>
      </w:numPr>
    </w:pPr>
  </w:style>
  <w:style w:type="numbering" w:customStyle="1" w:styleId="Zaimportowanystyl21">
    <w:name w:val="Zaimportowany styl 21"/>
    <w:rsid w:val="0069560E"/>
    <w:pPr>
      <w:numPr>
        <w:numId w:val="48"/>
      </w:numPr>
    </w:pPr>
  </w:style>
  <w:style w:type="numbering" w:customStyle="1" w:styleId="Zaimportowanystyl22">
    <w:name w:val="Zaimportowany styl 22"/>
    <w:rsid w:val="0069560E"/>
    <w:pPr>
      <w:numPr>
        <w:numId w:val="52"/>
      </w:numPr>
    </w:pPr>
  </w:style>
  <w:style w:type="numbering" w:customStyle="1" w:styleId="Zaimportowanystyl23">
    <w:name w:val="Zaimportowany styl 23"/>
    <w:rsid w:val="0069560E"/>
    <w:pPr>
      <w:numPr>
        <w:numId w:val="55"/>
      </w:numPr>
    </w:pPr>
  </w:style>
  <w:style w:type="paragraph" w:styleId="Akapitzlist">
    <w:name w:val="List Paragraph"/>
    <w:basedOn w:val="Normalny"/>
    <w:uiPriority w:val="34"/>
    <w:qFormat/>
    <w:rsid w:val="0069560E"/>
    <w:pPr>
      <w:pBdr>
        <w:top w:val="nil"/>
        <w:left w:val="nil"/>
        <w:bottom w:val="nil"/>
        <w:right w:val="nil"/>
        <w:between w:val="nil"/>
        <w:bar w:val="nil"/>
      </w:pBdr>
      <w:spacing w:before="0"/>
      <w:ind w:left="720"/>
      <w:contextualSpacing/>
    </w:pPr>
    <w:rPr>
      <w:rFonts w:eastAsia="Arial Unicode MS" w:cs="Arial Unicode MS"/>
      <w:color w:val="000000"/>
      <w:sz w:val="20"/>
      <w:szCs w:val="20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25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2737</Words>
  <Characters>16426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19125</CharactersWithSpaces>
  <SharedDoc>false</SharedDoc>
  <HLinks>
    <vt:vector size="12" baseType="variant">
      <vt:variant>
        <vt:i4>8192075</vt:i4>
      </vt:variant>
      <vt:variant>
        <vt:i4>3</vt:i4>
      </vt:variant>
      <vt:variant>
        <vt:i4>0</vt:i4>
      </vt:variant>
      <vt:variant>
        <vt:i4>5</vt:i4>
      </vt:variant>
      <vt:variant>
        <vt:lpwstr>mailto:poczta@jastkow.pl</vt:lpwstr>
      </vt:variant>
      <vt:variant>
        <vt:lpwstr/>
      </vt:variant>
      <vt:variant>
        <vt:i4>1900620</vt:i4>
      </vt:variant>
      <vt:variant>
        <vt:i4>0</vt:i4>
      </vt:variant>
      <vt:variant>
        <vt:i4>0</vt:i4>
      </vt:variant>
      <vt:variant>
        <vt:i4>5</vt:i4>
      </vt:variant>
      <vt:variant>
        <vt:lpwstr>http://www.jastkow.lubelskie.pl/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UGjastków</dc:creator>
  <cp:keywords/>
  <cp:lastModifiedBy>Podatki UGJ</cp:lastModifiedBy>
  <cp:revision>6</cp:revision>
  <cp:lastPrinted>2026-03-09T06:43:00Z</cp:lastPrinted>
  <dcterms:created xsi:type="dcterms:W3CDTF">2026-03-06T08:18:00Z</dcterms:created>
  <dcterms:modified xsi:type="dcterms:W3CDTF">2026-06-30T09:16:00Z</dcterms:modified>
</cp:coreProperties>
</file>